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A6" w:rsidRDefault="000F3BEA" w:rsidP="003B78A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ВТБ Капитал выступает организатором выпуска </w:t>
      </w:r>
      <w:proofErr w:type="gramStart"/>
      <w:r w:rsidR="00A93BFA" w:rsidRPr="003B78A6">
        <w:rPr>
          <w:b/>
          <w:sz w:val="28"/>
          <w:szCs w:val="28"/>
        </w:rPr>
        <w:t>государственных</w:t>
      </w:r>
      <w:proofErr w:type="gramEnd"/>
      <w:r w:rsidR="00A93BFA" w:rsidRPr="003B78A6">
        <w:rPr>
          <w:b/>
          <w:sz w:val="28"/>
          <w:szCs w:val="28"/>
        </w:rPr>
        <w:t xml:space="preserve"> </w:t>
      </w:r>
    </w:p>
    <w:p w:rsidR="00F8636E" w:rsidRPr="00F55C50" w:rsidRDefault="00A93BFA" w:rsidP="00F8636E">
      <w:pPr>
        <w:pStyle w:val="Default"/>
        <w:jc w:val="center"/>
        <w:rPr>
          <w:b/>
          <w:sz w:val="28"/>
          <w:szCs w:val="28"/>
        </w:rPr>
      </w:pPr>
      <w:r w:rsidRPr="003B78A6">
        <w:rPr>
          <w:b/>
          <w:sz w:val="28"/>
          <w:szCs w:val="28"/>
        </w:rPr>
        <w:t>об</w:t>
      </w:r>
      <w:r w:rsidR="00D122D9">
        <w:rPr>
          <w:b/>
          <w:sz w:val="28"/>
          <w:szCs w:val="28"/>
        </w:rPr>
        <w:t xml:space="preserve">лигаций </w:t>
      </w:r>
      <w:r w:rsidR="007C7E97" w:rsidRPr="000242EC">
        <w:rPr>
          <w:b/>
          <w:sz w:val="28"/>
          <w:szCs w:val="28"/>
        </w:rPr>
        <w:t xml:space="preserve">Липецкой области </w:t>
      </w:r>
      <w:r w:rsidR="00D122D9">
        <w:rPr>
          <w:b/>
          <w:sz w:val="28"/>
          <w:szCs w:val="28"/>
        </w:rPr>
        <w:t>2018</w:t>
      </w:r>
      <w:r w:rsidR="00BA280F">
        <w:rPr>
          <w:b/>
          <w:sz w:val="28"/>
          <w:szCs w:val="28"/>
        </w:rPr>
        <w:t xml:space="preserve"> года</w:t>
      </w:r>
    </w:p>
    <w:p w:rsidR="00E21706" w:rsidRPr="00F55C50" w:rsidRDefault="00E21706" w:rsidP="003B78A6">
      <w:pPr>
        <w:pStyle w:val="Default"/>
        <w:jc w:val="center"/>
        <w:rPr>
          <w:b/>
          <w:sz w:val="28"/>
          <w:szCs w:val="28"/>
        </w:rPr>
      </w:pPr>
    </w:p>
    <w:p w:rsidR="003B78A6" w:rsidRPr="00F55C50" w:rsidRDefault="003B78A6" w:rsidP="003B78A6">
      <w:pPr>
        <w:pStyle w:val="Default"/>
        <w:jc w:val="both"/>
        <w:rPr>
          <w:sz w:val="28"/>
          <w:szCs w:val="28"/>
        </w:rPr>
      </w:pPr>
    </w:p>
    <w:p w:rsidR="00BA280F" w:rsidRDefault="00D510B3" w:rsidP="007C7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F8636E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7E97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октября </w:t>
      </w:r>
      <w:r w:rsidR="00F8636E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2018 года состоится прием предложений </w:t>
      </w:r>
      <w:r w:rsidR="00FF101D">
        <w:rPr>
          <w:rFonts w:ascii="Times New Roman" w:hAnsi="Times New Roman" w:cs="Times New Roman"/>
          <w:color w:val="000000"/>
          <w:sz w:val="28"/>
          <w:szCs w:val="28"/>
        </w:rPr>
        <w:t>о приобретении (О</w:t>
      </w:r>
      <w:r w:rsidR="007A5263" w:rsidRPr="007C7E97">
        <w:rPr>
          <w:rFonts w:ascii="Times New Roman" w:hAnsi="Times New Roman" w:cs="Times New Roman"/>
          <w:color w:val="000000"/>
          <w:sz w:val="28"/>
          <w:szCs w:val="28"/>
        </w:rPr>
        <w:t>ферт)</w:t>
      </w:r>
      <w:r w:rsidR="00F8636E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5263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государственных облигаций </w:t>
      </w:r>
      <w:r w:rsidR="007C7E97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Липецкой области </w:t>
      </w:r>
      <w:r w:rsidR="007A5263" w:rsidRPr="007C7E97">
        <w:rPr>
          <w:rFonts w:ascii="Times New Roman" w:hAnsi="Times New Roman" w:cs="Times New Roman"/>
          <w:color w:val="000000"/>
          <w:sz w:val="28"/>
          <w:szCs w:val="28"/>
        </w:rPr>
        <w:t>2018 года в форме документарных ценных бумаг на предъявителя с ф</w:t>
      </w:r>
      <w:bookmarkStart w:id="0" w:name="_GoBack"/>
      <w:bookmarkEnd w:id="0"/>
      <w:r w:rsidR="007A5263" w:rsidRPr="007C7E97">
        <w:rPr>
          <w:rFonts w:ascii="Times New Roman" w:hAnsi="Times New Roman" w:cs="Times New Roman"/>
          <w:color w:val="000000"/>
          <w:sz w:val="28"/>
          <w:szCs w:val="28"/>
        </w:rPr>
        <w:t>иксированным купонным доходом и амортизацией долга, государственный регистрационный</w:t>
      </w:r>
      <w:r w:rsidR="008350C5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 номер выпуска </w:t>
      </w:r>
      <w:r w:rsidR="007C7E97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RU35010LIP0 </w:t>
      </w:r>
      <w:r w:rsidR="008350C5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9E351D">
        <w:rPr>
          <w:rFonts w:ascii="Times New Roman" w:hAnsi="Times New Roman" w:cs="Times New Roman"/>
          <w:color w:val="000000"/>
          <w:sz w:val="28"/>
          <w:szCs w:val="28"/>
        </w:rPr>
        <w:t>12.10.2018</w:t>
      </w:r>
      <w:r w:rsidR="00637AB8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Облигации)</w:t>
      </w:r>
      <w:r w:rsidR="007A5263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. ВТБ Капитал выступает </w:t>
      </w:r>
      <w:r w:rsidR="007C7E97" w:rsidRPr="007C7E97">
        <w:rPr>
          <w:rFonts w:ascii="Times New Roman" w:hAnsi="Times New Roman" w:cs="Times New Roman"/>
          <w:color w:val="000000"/>
          <w:sz w:val="28"/>
          <w:szCs w:val="28"/>
        </w:rPr>
        <w:t>Уполномоченным</w:t>
      </w:r>
      <w:r w:rsidR="007A5263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 агентом размещения</w:t>
      </w:r>
      <w:r w:rsidR="00637AB8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 Облигаций</w:t>
      </w:r>
      <w:r w:rsidR="007A5263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. Срок для направления Оферт начинается в 11:00 московского времени </w:t>
      </w: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7C7E97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 октября </w:t>
      </w:r>
      <w:r w:rsidR="007A5263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2018 года и заканчивается в </w:t>
      </w:r>
      <w:r w:rsidR="00637AB8" w:rsidRPr="007C7E97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7A5263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:00 московского времени </w:t>
      </w: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7C7E97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 октября </w:t>
      </w:r>
      <w:r w:rsidR="007A5263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2018 года. Дата начала размещения Облигаций - 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7A5263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7E97" w:rsidRPr="007C7E97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="00637AB8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5263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2018 года. </w:t>
      </w:r>
      <w:r w:rsidR="00BA280F" w:rsidRPr="007C7E97">
        <w:rPr>
          <w:rFonts w:ascii="Times New Roman" w:hAnsi="Times New Roman" w:cs="Times New Roman"/>
          <w:color w:val="000000"/>
          <w:sz w:val="28"/>
          <w:szCs w:val="28"/>
        </w:rPr>
        <w:t>Размещение Облигаций будет происходить в соответствии с Решением об эмиссии выпуска</w:t>
      </w:r>
      <w:r w:rsidR="002B126A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 Облигаций</w:t>
      </w:r>
      <w:r w:rsidR="00BA280F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 приказом </w:t>
      </w:r>
      <w:r w:rsidR="004E1A4A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7C7E97" w:rsidRPr="007C7E97">
        <w:rPr>
          <w:rFonts w:ascii="Times New Roman" w:hAnsi="Times New Roman" w:cs="Times New Roman"/>
          <w:color w:val="000000"/>
          <w:sz w:val="28"/>
          <w:szCs w:val="28"/>
        </w:rPr>
        <w:t>аместител</w:t>
      </w:r>
      <w:r w:rsidR="004E1A4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C7E97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 Липецкой области - начальник</w:t>
      </w:r>
      <w:r w:rsidR="004E1A4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C7E97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 финансов Липецкой области</w:t>
      </w:r>
      <w:r w:rsidR="00BA280F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9E351D">
        <w:rPr>
          <w:rFonts w:ascii="Times New Roman" w:hAnsi="Times New Roman" w:cs="Times New Roman"/>
          <w:color w:val="000000"/>
          <w:sz w:val="28"/>
          <w:szCs w:val="28"/>
        </w:rPr>
        <w:t>12.10.</w:t>
      </w:r>
      <w:r w:rsidR="00BA280F" w:rsidRPr="007C7E97">
        <w:rPr>
          <w:rFonts w:ascii="Times New Roman" w:hAnsi="Times New Roman" w:cs="Times New Roman"/>
          <w:color w:val="000000"/>
          <w:sz w:val="28"/>
          <w:szCs w:val="28"/>
        </w:rPr>
        <w:t xml:space="preserve">2018 № </w:t>
      </w:r>
      <w:r w:rsidR="009E351D">
        <w:rPr>
          <w:rFonts w:ascii="Times New Roman" w:hAnsi="Times New Roman" w:cs="Times New Roman"/>
          <w:color w:val="000000"/>
          <w:sz w:val="28"/>
          <w:szCs w:val="28"/>
        </w:rPr>
        <w:t>197</w:t>
      </w:r>
      <w:r w:rsidR="00BA280F" w:rsidRPr="007C7E97">
        <w:rPr>
          <w:rFonts w:ascii="Times New Roman" w:hAnsi="Times New Roman" w:cs="Times New Roman"/>
          <w:color w:val="000000"/>
          <w:sz w:val="28"/>
          <w:szCs w:val="28"/>
        </w:rPr>
        <w:t>, путем совершения сделок купли-продажи Облигаций с использованием системы торгов Публичного акционерного общества «Московская Биржа ММВБ-РТС».</w:t>
      </w:r>
    </w:p>
    <w:p w:rsidR="00B61B3C" w:rsidRDefault="00B61B3C" w:rsidP="007C7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1B3C" w:rsidRPr="00B61B3C" w:rsidRDefault="003B3ADA" w:rsidP="00B61B3C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3ADA">
        <w:rPr>
          <w:rFonts w:ascii="Times New Roman" w:hAnsi="Times New Roman" w:cs="Times New Roman"/>
          <w:color w:val="000000"/>
          <w:sz w:val="28"/>
          <w:szCs w:val="28"/>
        </w:rPr>
        <w:t xml:space="preserve">Оферты о приобретении Облигаций направляются в адрес Уполномоченного агента. </w:t>
      </w:r>
      <w:r w:rsidR="00B61B3C" w:rsidRPr="00B61B3C">
        <w:rPr>
          <w:rFonts w:ascii="Times New Roman" w:hAnsi="Times New Roman" w:cs="Times New Roman"/>
          <w:color w:val="000000"/>
          <w:sz w:val="28"/>
          <w:szCs w:val="28"/>
        </w:rPr>
        <w:t>Обязательным условием Оферты о приобретении Облигаций является указание минимально приемлемой для потенциального покупателя ставки купонного дохода на первый купонный период, количества Облигаций, а также максимальной суммы денежных средств, которую такой потенциальный покупатель готов инвестировать в размещаемые Облигации.</w:t>
      </w:r>
      <w:r w:rsidR="00B61B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1B3C" w:rsidRPr="00B61B3C">
        <w:rPr>
          <w:rFonts w:ascii="Times New Roman" w:hAnsi="Times New Roman" w:cs="Times New Roman"/>
          <w:color w:val="000000"/>
          <w:sz w:val="28"/>
          <w:szCs w:val="28"/>
        </w:rPr>
        <w:t>Оферты о приобретении могут быть акцептованы или отклонены. В случае акцепта Оферты о приобретении участник размещения соглашается, что количество Облигаций, указанное в Оферте о приобретении, может быть уменьшено Эмитентом.</w:t>
      </w:r>
    </w:p>
    <w:p w:rsidR="00B61B3C" w:rsidRPr="007C7E97" w:rsidRDefault="00B61B3C" w:rsidP="00B61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5263" w:rsidRPr="00F55C50" w:rsidRDefault="007A5263" w:rsidP="007A5263">
      <w:pPr>
        <w:pStyle w:val="Default"/>
        <w:ind w:firstLine="709"/>
        <w:jc w:val="both"/>
        <w:rPr>
          <w:sz w:val="28"/>
          <w:szCs w:val="28"/>
        </w:rPr>
      </w:pPr>
    </w:p>
    <w:sectPr w:rsidR="007A5263" w:rsidRPr="00F55C50" w:rsidSect="00BA280F">
      <w:headerReference w:type="default" r:id="rId7"/>
      <w:pgSz w:w="11906" w:h="16838" w:code="9"/>
      <w:pgMar w:top="851" w:right="1416" w:bottom="851" w:left="1701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331" w:rsidRDefault="00025331" w:rsidP="003B78A6">
      <w:pPr>
        <w:spacing w:after="0" w:line="240" w:lineRule="auto"/>
      </w:pPr>
      <w:r>
        <w:separator/>
      </w:r>
    </w:p>
  </w:endnote>
  <w:endnote w:type="continuationSeparator" w:id="0">
    <w:p w:rsidR="00025331" w:rsidRDefault="00025331" w:rsidP="003B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331" w:rsidRDefault="00025331" w:rsidP="003B78A6">
      <w:pPr>
        <w:spacing w:after="0" w:line="240" w:lineRule="auto"/>
      </w:pPr>
      <w:r>
        <w:separator/>
      </w:r>
    </w:p>
  </w:footnote>
  <w:footnote w:type="continuationSeparator" w:id="0">
    <w:p w:rsidR="00025331" w:rsidRDefault="00025331" w:rsidP="003B7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0921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B78A6" w:rsidRPr="003B78A6" w:rsidRDefault="003B78A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78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78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78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03D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B78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B78A6" w:rsidRDefault="003B78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06"/>
    <w:rsid w:val="00005FA2"/>
    <w:rsid w:val="00025331"/>
    <w:rsid w:val="00071DB0"/>
    <w:rsid w:val="00080989"/>
    <w:rsid w:val="000857CF"/>
    <w:rsid w:val="000F3BEA"/>
    <w:rsid w:val="0014721E"/>
    <w:rsid w:val="00175039"/>
    <w:rsid w:val="00190BFA"/>
    <w:rsid w:val="001A4B96"/>
    <w:rsid w:val="002168AF"/>
    <w:rsid w:val="00257E61"/>
    <w:rsid w:val="002B126A"/>
    <w:rsid w:val="0036186D"/>
    <w:rsid w:val="003B3ADA"/>
    <w:rsid w:val="003B78A6"/>
    <w:rsid w:val="003C341E"/>
    <w:rsid w:val="00422359"/>
    <w:rsid w:val="004D71D8"/>
    <w:rsid w:val="004E1A4A"/>
    <w:rsid w:val="00522BF4"/>
    <w:rsid w:val="005E318F"/>
    <w:rsid w:val="00637AB8"/>
    <w:rsid w:val="007A5263"/>
    <w:rsid w:val="007C7E97"/>
    <w:rsid w:val="008350C5"/>
    <w:rsid w:val="008C5E60"/>
    <w:rsid w:val="00911D11"/>
    <w:rsid w:val="00921C35"/>
    <w:rsid w:val="009E318A"/>
    <w:rsid w:val="009E351D"/>
    <w:rsid w:val="00A93BFA"/>
    <w:rsid w:val="00AD03DE"/>
    <w:rsid w:val="00AE289A"/>
    <w:rsid w:val="00B61B3C"/>
    <w:rsid w:val="00B6572F"/>
    <w:rsid w:val="00BA280F"/>
    <w:rsid w:val="00BE4DF2"/>
    <w:rsid w:val="00BF72ED"/>
    <w:rsid w:val="00C20138"/>
    <w:rsid w:val="00CD0849"/>
    <w:rsid w:val="00D122D9"/>
    <w:rsid w:val="00D510B3"/>
    <w:rsid w:val="00D56A14"/>
    <w:rsid w:val="00D957AA"/>
    <w:rsid w:val="00DB35C3"/>
    <w:rsid w:val="00DF5B9C"/>
    <w:rsid w:val="00E21706"/>
    <w:rsid w:val="00EE2EBC"/>
    <w:rsid w:val="00EE417A"/>
    <w:rsid w:val="00F55C50"/>
    <w:rsid w:val="00F8636E"/>
    <w:rsid w:val="00F94C02"/>
    <w:rsid w:val="00FB2359"/>
    <w:rsid w:val="00F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1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6572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B7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78A6"/>
  </w:style>
  <w:style w:type="paragraph" w:styleId="a6">
    <w:name w:val="footer"/>
    <w:basedOn w:val="a"/>
    <w:link w:val="a7"/>
    <w:uiPriority w:val="99"/>
    <w:unhideWhenUsed/>
    <w:rsid w:val="003B7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78A6"/>
  </w:style>
  <w:style w:type="character" w:styleId="a8">
    <w:name w:val="annotation reference"/>
    <w:basedOn w:val="a0"/>
    <w:uiPriority w:val="99"/>
    <w:semiHidden/>
    <w:unhideWhenUsed/>
    <w:rsid w:val="00BF72E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F72E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F72E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72E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F72E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F7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F72E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C7E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1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6572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B7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78A6"/>
  </w:style>
  <w:style w:type="paragraph" w:styleId="a6">
    <w:name w:val="footer"/>
    <w:basedOn w:val="a"/>
    <w:link w:val="a7"/>
    <w:uiPriority w:val="99"/>
    <w:unhideWhenUsed/>
    <w:rsid w:val="003B7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78A6"/>
  </w:style>
  <w:style w:type="character" w:styleId="a8">
    <w:name w:val="annotation reference"/>
    <w:basedOn w:val="a0"/>
    <w:uiPriority w:val="99"/>
    <w:semiHidden/>
    <w:unhideWhenUsed/>
    <w:rsid w:val="00BF72E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F72E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F72E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72E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F72E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F7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F72E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C7E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VTB Capital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Ростовцева Оксана Андреевна</dc:creator>
  <cp:lastModifiedBy>Труфанова Светлана</cp:lastModifiedBy>
  <cp:revision>5</cp:revision>
  <cp:lastPrinted>2018-07-26T07:39:00Z</cp:lastPrinted>
  <dcterms:created xsi:type="dcterms:W3CDTF">2018-10-17T14:02:00Z</dcterms:created>
  <dcterms:modified xsi:type="dcterms:W3CDTF">2018-10-17T14:28:00Z</dcterms:modified>
</cp:coreProperties>
</file>