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C2" w:rsidRDefault="00CD55C2">
      <w:pPr>
        <w:pStyle w:val="ConsPlusTitle"/>
        <w:jc w:val="center"/>
      </w:pPr>
      <w:bookmarkStart w:id="0" w:name="_GoBack"/>
      <w:bookmarkEnd w:id="0"/>
      <w:r>
        <w:t>УПРАВЛЕНИЕ ФИНАНСОВ ЛИПЕЦКОЙ ОБЛАСТИ</w:t>
      </w:r>
    </w:p>
    <w:p w:rsidR="00CD55C2" w:rsidRDefault="00CD55C2">
      <w:pPr>
        <w:pStyle w:val="ConsPlusTitle"/>
        <w:jc w:val="center"/>
      </w:pPr>
    </w:p>
    <w:p w:rsidR="00CD55C2" w:rsidRDefault="00CD55C2">
      <w:pPr>
        <w:pStyle w:val="ConsPlusTitle"/>
        <w:jc w:val="center"/>
      </w:pPr>
      <w:r>
        <w:t>ПРИКАЗ</w:t>
      </w:r>
    </w:p>
    <w:p w:rsidR="00CD55C2" w:rsidRDefault="00CD55C2">
      <w:pPr>
        <w:pStyle w:val="ConsPlusTitle"/>
        <w:jc w:val="center"/>
      </w:pPr>
      <w:r>
        <w:t>от 18 июня 2019 г. N 161</w:t>
      </w:r>
    </w:p>
    <w:p w:rsidR="00CD55C2" w:rsidRDefault="00CD55C2">
      <w:pPr>
        <w:pStyle w:val="ConsPlusTitle"/>
        <w:jc w:val="center"/>
      </w:pPr>
    </w:p>
    <w:p w:rsidR="00CD55C2" w:rsidRDefault="00CD55C2">
      <w:pPr>
        <w:pStyle w:val="ConsPlusTitle"/>
        <w:jc w:val="center"/>
      </w:pPr>
      <w:r>
        <w:t xml:space="preserve">О ВНЕСЕНИИ ИЗМЕНЕНИЙ В ПРИКАЗ УПРАВЛЕНИЯ ФИНАНСОВ </w:t>
      </w:r>
      <w:proofErr w:type="gramStart"/>
      <w:r>
        <w:t>ЛИПЕЦКОЙ</w:t>
      </w:r>
      <w:proofErr w:type="gramEnd"/>
    </w:p>
    <w:p w:rsidR="00CD55C2" w:rsidRDefault="00CD55C2">
      <w:pPr>
        <w:pStyle w:val="ConsPlusTitle"/>
        <w:jc w:val="center"/>
      </w:pPr>
      <w:r>
        <w:t>ОБЛАСТИ ОТ 21 ДЕКАБРЯ 2010 ГОДА N 139 "О ПОРЯДКАХ ОТКРЫТИЯ</w:t>
      </w:r>
    </w:p>
    <w:p w:rsidR="00CD55C2" w:rsidRDefault="00CD55C2">
      <w:pPr>
        <w:pStyle w:val="ConsPlusTitle"/>
        <w:jc w:val="center"/>
      </w:pPr>
      <w:r>
        <w:t>И ВЕДЕНИЯ ЛИЦЕВЫХ СЧЕТОВ УПРАВЛЕНИЕМ ФИНАНСОВ</w:t>
      </w:r>
    </w:p>
    <w:p w:rsidR="00CD55C2" w:rsidRDefault="00CD55C2">
      <w:pPr>
        <w:pStyle w:val="ConsPlusTitle"/>
        <w:jc w:val="center"/>
      </w:pPr>
      <w:r>
        <w:t>ЛИПЕЦКОЙ ОБЛАСТИ"</w:t>
      </w:r>
    </w:p>
    <w:p w:rsidR="00CD55C2" w:rsidRDefault="00CD55C2">
      <w:pPr>
        <w:pStyle w:val="ConsPlusNormal"/>
        <w:jc w:val="both"/>
      </w:pPr>
    </w:p>
    <w:p w:rsidR="00CD55C2" w:rsidRDefault="00CD55C2">
      <w:pPr>
        <w:pStyle w:val="ConsPlusNormal"/>
        <w:ind w:firstLine="540"/>
        <w:jc w:val="both"/>
      </w:pPr>
      <w:r>
        <w:t xml:space="preserve">По результатам </w:t>
      </w:r>
      <w:proofErr w:type="gramStart"/>
      <w:r>
        <w:t>проведения мониторинга нормативных правовых актов управления финансов Липецкой области</w:t>
      </w:r>
      <w:proofErr w:type="gramEnd"/>
      <w:r>
        <w:t xml:space="preserve"> приказываю:</w:t>
      </w:r>
    </w:p>
    <w:p w:rsidR="00CD55C2" w:rsidRDefault="00CD55C2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5" w:history="1">
        <w:r>
          <w:rPr>
            <w:color w:val="0000FF"/>
          </w:rPr>
          <w:t>приказ</w:t>
        </w:r>
      </w:hyperlink>
      <w:r>
        <w:t xml:space="preserve"> управления финансов Липецкой области от 21 декабря 2010 года N 139 "О порядках открытия и ведения лицевых счетов управлением финансов Липецкой области" (Липецкая газета, 2010 год, 24 декабря; 2011 год, 30 декабря; 2012 год, 08 июня; 2014 год, 14 марта; 2015 год, 30 января; 2015 год, 30 сентября;</w:t>
      </w:r>
      <w:proofErr w:type="gramEnd"/>
      <w:r>
        <w:t xml:space="preserve"> </w:t>
      </w:r>
      <w:proofErr w:type="gramStart"/>
      <w:r>
        <w:t>2016 год, 9 сентября; 2017 год, 8 сентября) следующие изменения:</w:t>
      </w:r>
      <w:proofErr w:type="gramEnd"/>
    </w:p>
    <w:p w:rsidR="00CD55C2" w:rsidRDefault="00CD55C2">
      <w:pPr>
        <w:pStyle w:val="ConsPlusNormal"/>
        <w:spacing w:before="220"/>
        <w:ind w:firstLine="540"/>
        <w:jc w:val="both"/>
      </w:pPr>
      <w:r>
        <w:t xml:space="preserve">в </w:t>
      </w:r>
      <w:hyperlink r:id="rId6" w:history="1">
        <w:r>
          <w:rPr>
            <w:color w:val="0000FF"/>
          </w:rPr>
          <w:t>приложении N 1</w:t>
        </w:r>
      </w:hyperlink>
      <w:r>
        <w:t xml:space="preserve"> к приказу:</w:t>
      </w:r>
    </w:p>
    <w:p w:rsidR="00CD55C2" w:rsidRDefault="00CD55C2">
      <w:pPr>
        <w:pStyle w:val="ConsPlusNormal"/>
        <w:spacing w:before="220"/>
        <w:ind w:firstLine="540"/>
        <w:jc w:val="both"/>
      </w:pPr>
      <w:r>
        <w:t xml:space="preserve">в </w:t>
      </w:r>
      <w:hyperlink r:id="rId7" w:history="1">
        <w:r>
          <w:rPr>
            <w:color w:val="0000FF"/>
          </w:rPr>
          <w:t>разделе 2</w:t>
        </w:r>
      </w:hyperlink>
      <w:r>
        <w:t xml:space="preserve"> "Порядок открытия лицевых счетов":</w:t>
      </w:r>
    </w:p>
    <w:p w:rsidR="00CD55C2" w:rsidRDefault="00CD55C2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абзац двадцать первый пункта 2.1</w:t>
        </w:r>
      </w:hyperlink>
      <w:r>
        <w:t xml:space="preserve"> изложить в следующей редакции:</w:t>
      </w:r>
    </w:p>
    <w:p w:rsidR="00CD55C2" w:rsidRDefault="00CD55C2">
      <w:pPr>
        <w:pStyle w:val="ConsPlusNormal"/>
        <w:spacing w:before="220"/>
        <w:ind w:firstLine="540"/>
        <w:jc w:val="both"/>
      </w:pPr>
      <w:r>
        <w:t>"50 - лицевой счет, предназначенный для учета операций со средствами областного бюджета, предоставленными иному юридическому лицу в виде субсидий и (или) иных целевых средств (далее - лицевой счет иного юридического лица)</w:t>
      </w:r>
      <w:proofErr w:type="gramStart"/>
      <w:r>
        <w:t>."</w:t>
      </w:r>
      <w:proofErr w:type="gramEnd"/>
      <w:r>
        <w:t>.</w:t>
      </w:r>
    </w:p>
    <w:p w:rsidR="00CD55C2" w:rsidRDefault="00CD55C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Отделу казначейского исполнения бюджета обеспечить публикацию настоящего приказа в газете "Липецкая газета" и на Официальном интернет-портале правовой информации (www.pravo.gov.ru), в сети Интернет на официальном сайте администрации Липецкой области и интернет-портале бюджетной системы Липецкой области.</w:t>
      </w:r>
      <w:proofErr w:type="gramEnd"/>
    </w:p>
    <w:p w:rsidR="00CD55C2" w:rsidRDefault="00CD55C2">
      <w:pPr>
        <w:pStyle w:val="ConsPlusNormal"/>
        <w:jc w:val="both"/>
      </w:pPr>
    </w:p>
    <w:p w:rsidR="00CD55C2" w:rsidRDefault="00CD55C2">
      <w:pPr>
        <w:pStyle w:val="ConsPlusNormal"/>
        <w:jc w:val="right"/>
      </w:pPr>
      <w:r>
        <w:t>Заместитель главы администрации</w:t>
      </w:r>
    </w:p>
    <w:p w:rsidR="00CD55C2" w:rsidRDefault="00CD55C2">
      <w:pPr>
        <w:pStyle w:val="ConsPlusNormal"/>
        <w:jc w:val="right"/>
      </w:pPr>
      <w:r>
        <w:t>области - начальник</w:t>
      </w:r>
    </w:p>
    <w:p w:rsidR="00CD55C2" w:rsidRDefault="00CD55C2">
      <w:pPr>
        <w:pStyle w:val="ConsPlusNormal"/>
        <w:jc w:val="right"/>
      </w:pPr>
      <w:r>
        <w:t>управления финансов</w:t>
      </w:r>
    </w:p>
    <w:p w:rsidR="00CD55C2" w:rsidRDefault="00CD55C2">
      <w:pPr>
        <w:pStyle w:val="ConsPlusNormal"/>
        <w:jc w:val="right"/>
      </w:pPr>
      <w:r>
        <w:t>Липецкой области</w:t>
      </w:r>
    </w:p>
    <w:p w:rsidR="00CD55C2" w:rsidRDefault="00CD55C2">
      <w:pPr>
        <w:pStyle w:val="ConsPlusNormal"/>
        <w:jc w:val="right"/>
      </w:pPr>
      <w:r>
        <w:t>В.М.ЩЕГЛЕВАТЫХ</w:t>
      </w:r>
    </w:p>
    <w:p w:rsidR="00CD55C2" w:rsidRDefault="00CD55C2">
      <w:pPr>
        <w:pStyle w:val="ConsPlusNormal"/>
        <w:jc w:val="both"/>
      </w:pPr>
    </w:p>
    <w:p w:rsidR="00CD55C2" w:rsidRDefault="00CD55C2">
      <w:pPr>
        <w:pStyle w:val="ConsPlusNormal"/>
        <w:jc w:val="both"/>
      </w:pPr>
    </w:p>
    <w:p w:rsidR="00CD55C2" w:rsidRDefault="00CD55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697A" w:rsidRDefault="00E5697A"/>
    <w:sectPr w:rsidR="00E5697A" w:rsidSect="0097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C2"/>
    <w:rsid w:val="00CD55C2"/>
    <w:rsid w:val="00E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5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5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5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5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827A07C9743D2CD368F9086EECE7D6EF281F9D6C16538DD02D01E9BC2713642AAD3BD681F2E6258F9956BD623754F4454657419A8A23C27D9290x0o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827A07C9743D2CD368F9086EECE7D6EF281F9D6C16538DD02D01E9BC2713642AAD3BD681F2E6258F9650BB623754F4454657419A8A23C27D9290x0o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827A07C9743D2CD368F9086EECE7D6EF281F9D6C16538DD02D01E9BC2713642AAD3BD681F2E6258F9651BB623754F4454657419A8A23C27D9290x0o0M" TargetMode="External"/><Relationship Id="rId5" Type="http://schemas.openxmlformats.org/officeDocument/2006/relationships/hyperlink" Target="consultantplus://offline/ref=FD827A07C9743D2CD368F9086EECE7D6EF281F9D6C16538DD02D01E9BC2713642AAD3BC481AAEA278B8E50BB776105B1x1o9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u3059n1</dc:creator>
  <cp:lastModifiedBy>u3059n1</cp:lastModifiedBy>
  <cp:revision>1</cp:revision>
  <dcterms:created xsi:type="dcterms:W3CDTF">2019-12-24T12:40:00Z</dcterms:created>
  <dcterms:modified xsi:type="dcterms:W3CDTF">2019-12-24T12:41:00Z</dcterms:modified>
</cp:coreProperties>
</file>