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CC" w:rsidRPr="00F66ED4" w:rsidRDefault="003E36CC" w:rsidP="00D05B29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F66ED4">
        <w:rPr>
          <w:sz w:val="28"/>
          <w:szCs w:val="28"/>
        </w:rPr>
        <w:t>Утвержден</w:t>
      </w:r>
    </w:p>
    <w:p w:rsidR="00D05B29" w:rsidRPr="00F66ED4" w:rsidRDefault="00D05B29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>к</w:t>
      </w:r>
      <w:r w:rsidR="003E36CC" w:rsidRPr="00F66ED4">
        <w:rPr>
          <w:sz w:val="28"/>
          <w:szCs w:val="28"/>
        </w:rPr>
        <w:t>оллегиальным органом, осуществляющ</w:t>
      </w:r>
      <w:r w:rsidRPr="00F66ED4">
        <w:rPr>
          <w:sz w:val="28"/>
          <w:szCs w:val="28"/>
        </w:rPr>
        <w:t>им</w:t>
      </w:r>
    </w:p>
    <w:p w:rsidR="00D05B29" w:rsidRPr="00F66ED4" w:rsidRDefault="003E36CC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 xml:space="preserve">оценку эффективности функционирования </w:t>
      </w:r>
    </w:p>
    <w:p w:rsidR="00D05B29" w:rsidRPr="00F66ED4" w:rsidRDefault="003E36CC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 xml:space="preserve">антимонопольного комплаенса в управлении </w:t>
      </w:r>
    </w:p>
    <w:p w:rsidR="003E36CC" w:rsidRPr="00F66ED4" w:rsidRDefault="003E36CC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>финансов Липецкой области</w:t>
      </w:r>
    </w:p>
    <w:p w:rsidR="00D05B29" w:rsidRPr="00F66ED4" w:rsidRDefault="00D05B29" w:rsidP="00D05B29">
      <w:pPr>
        <w:ind w:firstLine="709"/>
        <w:jc w:val="right"/>
        <w:rPr>
          <w:sz w:val="28"/>
          <w:szCs w:val="28"/>
        </w:rPr>
      </w:pPr>
      <w:r w:rsidRPr="009166BF">
        <w:rPr>
          <w:sz w:val="28"/>
          <w:szCs w:val="28"/>
        </w:rPr>
        <w:t xml:space="preserve">(протокол от </w:t>
      </w:r>
      <w:r w:rsidR="0032045C" w:rsidRPr="009166BF">
        <w:rPr>
          <w:sz w:val="28"/>
          <w:szCs w:val="28"/>
        </w:rPr>
        <w:t xml:space="preserve"> </w:t>
      </w:r>
      <w:r w:rsidR="009166BF" w:rsidRPr="009166BF">
        <w:rPr>
          <w:sz w:val="28"/>
          <w:szCs w:val="28"/>
        </w:rPr>
        <w:t xml:space="preserve">18 </w:t>
      </w:r>
      <w:r w:rsidR="0032045C" w:rsidRPr="009166BF">
        <w:rPr>
          <w:sz w:val="28"/>
          <w:szCs w:val="28"/>
        </w:rPr>
        <w:t xml:space="preserve">января </w:t>
      </w:r>
      <w:r w:rsidRPr="009166BF">
        <w:rPr>
          <w:sz w:val="28"/>
          <w:szCs w:val="28"/>
        </w:rPr>
        <w:t xml:space="preserve"> 202</w:t>
      </w:r>
      <w:r w:rsidR="00187F94" w:rsidRPr="009166BF">
        <w:rPr>
          <w:sz w:val="28"/>
          <w:szCs w:val="28"/>
        </w:rPr>
        <w:t>1</w:t>
      </w:r>
      <w:r w:rsidRPr="009166BF">
        <w:rPr>
          <w:sz w:val="28"/>
          <w:szCs w:val="28"/>
        </w:rPr>
        <w:t xml:space="preserve"> г. №</w:t>
      </w:r>
      <w:r w:rsidR="00187F94" w:rsidRPr="009166BF">
        <w:rPr>
          <w:sz w:val="28"/>
          <w:szCs w:val="28"/>
        </w:rPr>
        <w:t>2</w:t>
      </w:r>
      <w:r w:rsidRPr="009166BF">
        <w:rPr>
          <w:sz w:val="28"/>
          <w:szCs w:val="28"/>
        </w:rPr>
        <w:t>)</w:t>
      </w:r>
    </w:p>
    <w:p w:rsidR="003E36CC" w:rsidRPr="00F66ED4" w:rsidRDefault="003E36CC" w:rsidP="00D05B29">
      <w:pPr>
        <w:ind w:firstLine="709"/>
        <w:jc w:val="right"/>
        <w:rPr>
          <w:sz w:val="28"/>
          <w:szCs w:val="28"/>
        </w:rPr>
      </w:pPr>
    </w:p>
    <w:p w:rsidR="00AD7501" w:rsidRDefault="00AD7501" w:rsidP="00BE1C05">
      <w:pPr>
        <w:ind w:firstLine="709"/>
        <w:jc w:val="both"/>
        <w:rPr>
          <w:sz w:val="28"/>
          <w:szCs w:val="28"/>
        </w:rPr>
      </w:pPr>
    </w:p>
    <w:p w:rsidR="00EC0B62" w:rsidRPr="00F66ED4" w:rsidRDefault="00EC0B62" w:rsidP="00BE1C05">
      <w:pPr>
        <w:ind w:firstLine="709"/>
        <w:jc w:val="both"/>
        <w:rPr>
          <w:sz w:val="28"/>
          <w:szCs w:val="28"/>
        </w:rPr>
      </w:pPr>
    </w:p>
    <w:p w:rsidR="00AD7501" w:rsidRPr="00F66ED4" w:rsidRDefault="00AD7501" w:rsidP="00AD7501">
      <w:pPr>
        <w:ind w:firstLine="709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 xml:space="preserve">Доклад об антимонопольном комплаенсе </w:t>
      </w:r>
    </w:p>
    <w:p w:rsidR="00AD7501" w:rsidRPr="00F66ED4" w:rsidRDefault="00AD7501" w:rsidP="00AD7501">
      <w:pPr>
        <w:ind w:firstLine="709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>управления финансов Липецкой области</w:t>
      </w:r>
    </w:p>
    <w:p w:rsidR="00001D83" w:rsidRPr="00F66ED4" w:rsidRDefault="00001D83" w:rsidP="00AD7501">
      <w:pPr>
        <w:ind w:firstLine="709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>за 20</w:t>
      </w:r>
      <w:r w:rsidR="007771AC" w:rsidRPr="00F66ED4">
        <w:rPr>
          <w:b/>
          <w:sz w:val="28"/>
          <w:szCs w:val="28"/>
        </w:rPr>
        <w:t>20</w:t>
      </w:r>
      <w:r w:rsidRPr="00F66ED4">
        <w:rPr>
          <w:b/>
          <w:sz w:val="28"/>
          <w:szCs w:val="28"/>
        </w:rPr>
        <w:t xml:space="preserve"> год</w:t>
      </w:r>
    </w:p>
    <w:p w:rsidR="00AD7501" w:rsidRPr="00F66ED4" w:rsidRDefault="00AD7501" w:rsidP="00BE1C05">
      <w:pPr>
        <w:ind w:firstLine="709"/>
        <w:jc w:val="both"/>
        <w:rPr>
          <w:sz w:val="28"/>
          <w:szCs w:val="28"/>
        </w:rPr>
      </w:pPr>
    </w:p>
    <w:p w:rsidR="007771AC" w:rsidRPr="00F66ED4" w:rsidRDefault="00644446" w:rsidP="00D5444B">
      <w:pPr>
        <w:ind w:firstLine="709"/>
        <w:jc w:val="both"/>
        <w:rPr>
          <w:bCs/>
          <w:sz w:val="28"/>
          <w:szCs w:val="28"/>
        </w:rPr>
      </w:pPr>
      <w:r w:rsidRPr="00F66ED4">
        <w:rPr>
          <w:sz w:val="28"/>
          <w:szCs w:val="28"/>
        </w:rPr>
        <w:t xml:space="preserve">В целях обеспечения соответствия деятельности управления финансов Липецкой области </w:t>
      </w:r>
      <w:r w:rsidRPr="00F66ED4"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 антимонопольного законодательства в деятельности </w:t>
      </w:r>
      <w:r w:rsidRPr="00F66ED4">
        <w:rPr>
          <w:sz w:val="28"/>
          <w:szCs w:val="28"/>
        </w:rPr>
        <w:t>управления финансов Липецкой области приказом управления финансов области</w:t>
      </w:r>
      <w:r w:rsidRPr="00F66ED4">
        <w:rPr>
          <w:sz w:val="28"/>
          <w:szCs w:val="28"/>
          <w:lang w:eastAsia="ar-SA"/>
        </w:rPr>
        <w:t xml:space="preserve"> от 1 марта 2019 года №55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F66ED4">
        <w:rPr>
          <w:bCs/>
          <w:sz w:val="28"/>
          <w:szCs w:val="28"/>
        </w:rPr>
        <w:t xml:space="preserve"> в управлении финансов Липецкой области. </w:t>
      </w:r>
    </w:p>
    <w:p w:rsidR="00861F09" w:rsidRPr="00F66ED4" w:rsidRDefault="00644446" w:rsidP="00D5444B">
      <w:pPr>
        <w:ind w:firstLine="709"/>
        <w:jc w:val="both"/>
        <w:rPr>
          <w:sz w:val="28"/>
          <w:szCs w:val="28"/>
        </w:rPr>
      </w:pPr>
      <w:r w:rsidRPr="00F66ED4">
        <w:rPr>
          <w:bCs/>
          <w:sz w:val="28"/>
          <w:szCs w:val="28"/>
        </w:rPr>
        <w:t xml:space="preserve">Состав уполномоченного подразделения </w:t>
      </w:r>
      <w:r w:rsidRPr="00F66ED4">
        <w:rPr>
          <w:sz w:val="28"/>
          <w:szCs w:val="28"/>
        </w:rPr>
        <w:t>управления финансов области, осуществляющего</w:t>
      </w:r>
      <w:r w:rsidR="006845F0" w:rsidRPr="00F66ED4">
        <w:rPr>
          <w:sz w:val="28"/>
          <w:szCs w:val="28"/>
        </w:rPr>
        <w:t xml:space="preserve"> </w:t>
      </w:r>
      <w:r w:rsidRPr="00F66ED4">
        <w:rPr>
          <w:sz w:val="28"/>
          <w:szCs w:val="28"/>
        </w:rPr>
        <w:t>внедрение антимонопольного комплаенса и контроль за его исполнением в управлении</w:t>
      </w:r>
      <w:r w:rsidR="006845F0" w:rsidRPr="00F66ED4">
        <w:rPr>
          <w:sz w:val="28"/>
          <w:szCs w:val="28"/>
        </w:rPr>
        <w:t xml:space="preserve"> </w:t>
      </w:r>
      <w:r w:rsidRPr="00F66ED4">
        <w:rPr>
          <w:sz w:val="28"/>
          <w:szCs w:val="28"/>
        </w:rPr>
        <w:t>финансов области</w:t>
      </w:r>
      <w:r w:rsidR="00DA52CD">
        <w:rPr>
          <w:sz w:val="28"/>
          <w:szCs w:val="28"/>
        </w:rPr>
        <w:t>,</w:t>
      </w:r>
      <w:r w:rsidRPr="00F66ED4">
        <w:rPr>
          <w:sz w:val="28"/>
          <w:szCs w:val="28"/>
        </w:rPr>
        <w:t xml:space="preserve"> утвержден приказом управления финансов области</w:t>
      </w:r>
      <w:r w:rsidRPr="00F66ED4">
        <w:rPr>
          <w:sz w:val="28"/>
          <w:szCs w:val="28"/>
          <w:lang w:eastAsia="ar-SA"/>
        </w:rPr>
        <w:t xml:space="preserve"> от 1 марта 2019 года №57</w:t>
      </w:r>
      <w:r w:rsidR="007771AC" w:rsidRPr="00F66ED4">
        <w:rPr>
          <w:sz w:val="28"/>
          <w:szCs w:val="28"/>
          <w:lang w:eastAsia="ar-SA"/>
        </w:rPr>
        <w:t xml:space="preserve"> (с изменениями от 18 марта 2020 года №85)</w:t>
      </w:r>
      <w:r w:rsidR="006845F0" w:rsidRPr="00F66ED4">
        <w:rPr>
          <w:sz w:val="28"/>
          <w:szCs w:val="28"/>
          <w:lang w:eastAsia="ar-SA"/>
        </w:rPr>
        <w:t>,</w:t>
      </w:r>
      <w:r w:rsidRPr="00F66ED4">
        <w:rPr>
          <w:sz w:val="28"/>
          <w:szCs w:val="28"/>
          <w:lang w:eastAsia="ar-SA"/>
        </w:rPr>
        <w:t xml:space="preserve"> состав</w:t>
      </w:r>
      <w:r w:rsidRPr="00F66ED4">
        <w:rPr>
          <w:sz w:val="28"/>
          <w:szCs w:val="28"/>
        </w:rPr>
        <w:t xml:space="preserve"> коллегиальн</w:t>
      </w:r>
      <w:r w:rsidR="006845F0" w:rsidRPr="00F66ED4">
        <w:rPr>
          <w:sz w:val="28"/>
          <w:szCs w:val="28"/>
        </w:rPr>
        <w:t>ого</w:t>
      </w:r>
      <w:r w:rsidRPr="00F66ED4">
        <w:rPr>
          <w:sz w:val="28"/>
          <w:szCs w:val="28"/>
        </w:rPr>
        <w:t xml:space="preserve"> орган</w:t>
      </w:r>
      <w:r w:rsidR="006845F0" w:rsidRPr="00F66ED4">
        <w:rPr>
          <w:sz w:val="28"/>
          <w:szCs w:val="28"/>
        </w:rPr>
        <w:t>а</w:t>
      </w:r>
      <w:r w:rsidRPr="00F66ED4">
        <w:rPr>
          <w:sz w:val="28"/>
          <w:szCs w:val="28"/>
        </w:rPr>
        <w:t>, осуществляющ</w:t>
      </w:r>
      <w:r w:rsidR="006845F0" w:rsidRPr="00F66ED4">
        <w:rPr>
          <w:sz w:val="28"/>
          <w:szCs w:val="28"/>
        </w:rPr>
        <w:t xml:space="preserve">его </w:t>
      </w:r>
      <w:r w:rsidRPr="00F66ED4">
        <w:rPr>
          <w:sz w:val="28"/>
          <w:szCs w:val="28"/>
        </w:rPr>
        <w:t>оценку эффективности функционирования</w:t>
      </w:r>
      <w:r w:rsidR="006845F0" w:rsidRPr="00F66ED4">
        <w:rPr>
          <w:sz w:val="28"/>
          <w:szCs w:val="28"/>
        </w:rPr>
        <w:t xml:space="preserve"> </w:t>
      </w:r>
      <w:r w:rsidRPr="00F66ED4">
        <w:rPr>
          <w:sz w:val="28"/>
          <w:szCs w:val="28"/>
        </w:rPr>
        <w:t>антимонопольного комплаенса в управлении</w:t>
      </w:r>
      <w:r w:rsidR="006845F0" w:rsidRPr="00F66ED4">
        <w:rPr>
          <w:sz w:val="28"/>
          <w:szCs w:val="28"/>
        </w:rPr>
        <w:t xml:space="preserve"> </w:t>
      </w:r>
      <w:r w:rsidRPr="00F66ED4">
        <w:rPr>
          <w:sz w:val="28"/>
          <w:szCs w:val="28"/>
        </w:rPr>
        <w:t>финансов Липецкой области</w:t>
      </w:r>
      <w:r w:rsidR="006845F0" w:rsidRPr="00F66ED4">
        <w:rPr>
          <w:sz w:val="28"/>
          <w:szCs w:val="28"/>
        </w:rPr>
        <w:t>, - приказом управления финансов области от 23 октября 2019 года №271</w:t>
      </w:r>
      <w:r w:rsidR="00CF1809" w:rsidRPr="00F66ED4">
        <w:rPr>
          <w:sz w:val="28"/>
          <w:szCs w:val="28"/>
        </w:rPr>
        <w:t xml:space="preserve"> (с изменениями от </w:t>
      </w:r>
      <w:r w:rsidR="00F9579B" w:rsidRPr="00F66ED4">
        <w:rPr>
          <w:sz w:val="28"/>
          <w:szCs w:val="28"/>
        </w:rPr>
        <w:t xml:space="preserve">15 </w:t>
      </w:r>
      <w:r w:rsidR="00CF1809" w:rsidRPr="00F66ED4">
        <w:rPr>
          <w:sz w:val="28"/>
          <w:szCs w:val="28"/>
        </w:rPr>
        <w:t>декабря 2020 года №</w:t>
      </w:r>
      <w:r w:rsidR="00F9579B" w:rsidRPr="00F66ED4">
        <w:rPr>
          <w:sz w:val="28"/>
          <w:szCs w:val="28"/>
        </w:rPr>
        <w:t>412</w:t>
      </w:r>
      <w:r w:rsidR="00CF1809" w:rsidRPr="00F66ED4">
        <w:rPr>
          <w:sz w:val="28"/>
          <w:szCs w:val="28"/>
        </w:rPr>
        <w:t>)</w:t>
      </w:r>
      <w:r w:rsidR="006845F0" w:rsidRPr="00F66ED4">
        <w:rPr>
          <w:sz w:val="28"/>
          <w:szCs w:val="28"/>
        </w:rPr>
        <w:t>.</w:t>
      </w:r>
    </w:p>
    <w:p w:rsidR="0023764E" w:rsidRPr="00F66ED4" w:rsidRDefault="00861F09" w:rsidP="00861F0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66ED4">
        <w:rPr>
          <w:rFonts w:eastAsiaTheme="minorHAnsi"/>
          <w:bCs/>
          <w:sz w:val="28"/>
          <w:szCs w:val="28"/>
          <w:lang w:eastAsia="en-US"/>
        </w:rPr>
        <w:t xml:space="preserve">На официальном сайте управления финансов Липецкой области в информационно-телекоммуникационной сети «Интернет» </w:t>
      </w:r>
      <w:r w:rsidR="00120DC9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F66ED4">
        <w:rPr>
          <w:rFonts w:eastAsiaTheme="minorHAnsi"/>
          <w:bCs/>
          <w:sz w:val="28"/>
          <w:szCs w:val="28"/>
          <w:lang w:eastAsia="en-US"/>
        </w:rPr>
        <w:t>раздел</w:t>
      </w:r>
      <w:r w:rsidR="00120DC9">
        <w:rPr>
          <w:rFonts w:eastAsiaTheme="minorHAnsi"/>
          <w:bCs/>
          <w:sz w:val="28"/>
          <w:szCs w:val="28"/>
          <w:lang w:eastAsia="en-US"/>
        </w:rPr>
        <w:t>е</w:t>
      </w:r>
      <w:r w:rsidRPr="00F66ED4">
        <w:rPr>
          <w:rFonts w:eastAsiaTheme="minorHAnsi"/>
          <w:bCs/>
          <w:sz w:val="28"/>
          <w:szCs w:val="28"/>
          <w:lang w:eastAsia="en-US"/>
        </w:rPr>
        <w:t xml:space="preserve"> «Антимонопольный комплаенс» размещается вся </w:t>
      </w:r>
      <w:r w:rsidR="00407F3C" w:rsidRPr="00F66ED4">
        <w:rPr>
          <w:rFonts w:eastAsiaTheme="minorHAnsi"/>
          <w:bCs/>
          <w:sz w:val="28"/>
          <w:szCs w:val="28"/>
          <w:lang w:eastAsia="en-US"/>
        </w:rPr>
        <w:t>необходимая</w:t>
      </w:r>
      <w:r w:rsidRPr="00F66ED4">
        <w:rPr>
          <w:rFonts w:eastAsiaTheme="minorHAnsi"/>
          <w:bCs/>
          <w:sz w:val="28"/>
          <w:szCs w:val="28"/>
          <w:lang w:eastAsia="en-US"/>
        </w:rPr>
        <w:t xml:space="preserve"> информация</w:t>
      </w:r>
      <w:r w:rsidR="0023764E" w:rsidRPr="00F66ED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66ED4">
        <w:rPr>
          <w:rFonts w:eastAsiaTheme="minorHAnsi"/>
          <w:bCs/>
          <w:sz w:val="28"/>
          <w:szCs w:val="28"/>
          <w:lang w:eastAsia="en-US"/>
        </w:rPr>
        <w:t>и нормативные правовые акты</w:t>
      </w:r>
      <w:r w:rsidR="00407F3C" w:rsidRPr="00F66ED4">
        <w:rPr>
          <w:rFonts w:eastAsiaTheme="minorHAnsi"/>
          <w:bCs/>
          <w:sz w:val="28"/>
          <w:szCs w:val="28"/>
          <w:lang w:eastAsia="en-US"/>
        </w:rPr>
        <w:t xml:space="preserve"> управления финансов области</w:t>
      </w:r>
      <w:r w:rsidR="00CC3122" w:rsidRPr="00F66ED4">
        <w:rPr>
          <w:rFonts w:eastAsiaTheme="minorHAnsi"/>
          <w:bCs/>
          <w:sz w:val="28"/>
          <w:szCs w:val="28"/>
          <w:lang w:eastAsia="en-US"/>
        </w:rPr>
        <w:t xml:space="preserve"> по данному вопросу</w:t>
      </w:r>
      <w:r w:rsidR="0023764E" w:rsidRPr="00F66ED4">
        <w:rPr>
          <w:rFonts w:eastAsiaTheme="minorHAnsi"/>
          <w:bCs/>
          <w:sz w:val="28"/>
          <w:szCs w:val="28"/>
          <w:lang w:eastAsia="en-US"/>
        </w:rPr>
        <w:t>.</w:t>
      </w:r>
    </w:p>
    <w:p w:rsidR="00861F09" w:rsidRPr="00F66ED4" w:rsidRDefault="00861F09" w:rsidP="00861F09">
      <w:pPr>
        <w:ind w:firstLine="709"/>
        <w:jc w:val="both"/>
        <w:rPr>
          <w:sz w:val="28"/>
          <w:szCs w:val="28"/>
        </w:rPr>
      </w:pPr>
    </w:p>
    <w:p w:rsidR="00861F09" w:rsidRPr="00F66ED4" w:rsidRDefault="00861F09" w:rsidP="00861F09">
      <w:pPr>
        <w:widowControl w:val="0"/>
        <w:tabs>
          <w:tab w:val="left" w:pos="993"/>
        </w:tabs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</w:p>
    <w:p w:rsidR="00BE1C05" w:rsidRPr="00F66ED4" w:rsidRDefault="00BE1C05" w:rsidP="006649B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>Информация о выявлени</w:t>
      </w:r>
      <w:r w:rsidR="00A30B84" w:rsidRPr="00F66ED4">
        <w:rPr>
          <w:b/>
          <w:sz w:val="28"/>
          <w:szCs w:val="28"/>
        </w:rPr>
        <w:t>и</w:t>
      </w:r>
      <w:r w:rsidRPr="00F66ED4">
        <w:rPr>
          <w:b/>
          <w:sz w:val="28"/>
          <w:szCs w:val="28"/>
        </w:rPr>
        <w:t xml:space="preserve"> и оценк</w:t>
      </w:r>
      <w:r w:rsidR="00A30B84" w:rsidRPr="00F66ED4">
        <w:rPr>
          <w:b/>
          <w:sz w:val="28"/>
          <w:szCs w:val="28"/>
        </w:rPr>
        <w:t>е</w:t>
      </w:r>
      <w:r w:rsidRPr="00F66ED4">
        <w:rPr>
          <w:b/>
          <w:sz w:val="28"/>
          <w:szCs w:val="28"/>
        </w:rPr>
        <w:t xml:space="preserve"> рисков нарушения антимонопольного законодательства</w:t>
      </w:r>
    </w:p>
    <w:p w:rsidR="0037349A" w:rsidRPr="00F66ED4" w:rsidRDefault="0037349A" w:rsidP="00DD3E8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7349A" w:rsidRPr="00F66ED4" w:rsidRDefault="0037349A" w:rsidP="003734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="00591836" w:rsidRPr="00F66ED4">
        <w:rPr>
          <w:sz w:val="28"/>
          <w:szCs w:val="28"/>
        </w:rPr>
        <w:t>осуществлены</w:t>
      </w:r>
      <w:r w:rsidRPr="00F66ED4">
        <w:rPr>
          <w:sz w:val="28"/>
          <w:szCs w:val="28"/>
        </w:rPr>
        <w:t>:</w:t>
      </w:r>
    </w:p>
    <w:p w:rsidR="0037349A" w:rsidRPr="00F66ED4" w:rsidRDefault="0037349A" w:rsidP="003734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F66ED4">
        <w:rPr>
          <w:sz w:val="28"/>
          <w:szCs w:val="28"/>
          <w:lang w:eastAsia="ar-SA"/>
        </w:rPr>
        <w:t xml:space="preserve">управления финансов Липецкой области </w:t>
      </w:r>
      <w:r w:rsidRPr="00F66ED4">
        <w:rPr>
          <w:sz w:val="28"/>
          <w:szCs w:val="28"/>
        </w:rPr>
        <w:t xml:space="preserve">за предыдущие 3 </w:t>
      </w:r>
      <w:r w:rsidRPr="00F66ED4">
        <w:rPr>
          <w:sz w:val="28"/>
          <w:szCs w:val="28"/>
        </w:rPr>
        <w:lastRenderedPageBreak/>
        <w:t>года (наличие предостережений, предупреждений, штрафов, жалоб, возбужденных дел);</w:t>
      </w:r>
    </w:p>
    <w:p w:rsidR="0037349A" w:rsidRPr="00F66ED4" w:rsidRDefault="0037349A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б) анализ нормативных правовых актов </w:t>
      </w:r>
      <w:r w:rsidRPr="00F66ED4">
        <w:rPr>
          <w:sz w:val="28"/>
          <w:szCs w:val="28"/>
          <w:lang w:eastAsia="ar-SA"/>
        </w:rPr>
        <w:t xml:space="preserve">управления финансов Липецкой области и </w:t>
      </w:r>
      <w:r w:rsidRPr="00F66ED4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области;</w:t>
      </w:r>
    </w:p>
    <w:p w:rsidR="0037349A" w:rsidRPr="00F66ED4" w:rsidRDefault="0037349A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в) анализ проектов нормативных правовых актов </w:t>
      </w:r>
      <w:r w:rsidRPr="00F66ED4">
        <w:rPr>
          <w:sz w:val="28"/>
          <w:szCs w:val="28"/>
          <w:lang w:eastAsia="ar-SA"/>
        </w:rPr>
        <w:t xml:space="preserve">управления финансов Липецкой области и проектов </w:t>
      </w:r>
      <w:r w:rsidRPr="00F66ED4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="00001D83" w:rsidRPr="00F66ED4">
        <w:rPr>
          <w:sz w:val="28"/>
          <w:szCs w:val="28"/>
        </w:rPr>
        <w:t>.</w:t>
      </w:r>
    </w:p>
    <w:p w:rsidR="001848DF" w:rsidRDefault="001848DF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0B62" w:rsidRPr="00F66ED4" w:rsidRDefault="00EC0B62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77" w:rsidRPr="00F66ED4" w:rsidRDefault="00C64E77" w:rsidP="00C64E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 xml:space="preserve">1.1. Анализ выявленных нарушений антимонопольного законодательства в деятельности </w:t>
      </w:r>
      <w:r w:rsidRPr="00F66ED4">
        <w:rPr>
          <w:b/>
          <w:sz w:val="28"/>
          <w:szCs w:val="28"/>
          <w:lang w:eastAsia="ar-SA"/>
        </w:rPr>
        <w:t xml:space="preserve">управления финансов Липецкой области </w:t>
      </w:r>
      <w:r w:rsidRPr="00F66ED4">
        <w:rPr>
          <w:b/>
          <w:sz w:val="28"/>
          <w:szCs w:val="28"/>
        </w:rPr>
        <w:t xml:space="preserve">за </w:t>
      </w:r>
      <w:r w:rsidR="0087342F" w:rsidRPr="00F66ED4">
        <w:rPr>
          <w:b/>
          <w:sz w:val="28"/>
          <w:szCs w:val="28"/>
        </w:rPr>
        <w:t>201</w:t>
      </w:r>
      <w:r w:rsidR="006C6566" w:rsidRPr="00F66ED4">
        <w:rPr>
          <w:b/>
          <w:sz w:val="28"/>
          <w:szCs w:val="28"/>
        </w:rPr>
        <w:t>7</w:t>
      </w:r>
      <w:r w:rsidR="0087342F" w:rsidRPr="00F66ED4">
        <w:rPr>
          <w:b/>
          <w:sz w:val="28"/>
          <w:szCs w:val="28"/>
        </w:rPr>
        <w:t>—201</w:t>
      </w:r>
      <w:r w:rsidR="006C6566" w:rsidRPr="00F66ED4">
        <w:rPr>
          <w:b/>
          <w:sz w:val="28"/>
          <w:szCs w:val="28"/>
        </w:rPr>
        <w:t>9</w:t>
      </w:r>
      <w:r w:rsidR="0087342F" w:rsidRPr="00F66ED4">
        <w:rPr>
          <w:b/>
          <w:sz w:val="28"/>
          <w:szCs w:val="28"/>
        </w:rPr>
        <w:t xml:space="preserve"> годы</w:t>
      </w:r>
    </w:p>
    <w:p w:rsidR="00B2356F" w:rsidRPr="00F66ED4" w:rsidRDefault="00B2356F" w:rsidP="00B2356F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F3224" w:rsidRPr="00CF3224" w:rsidRDefault="00CF3224" w:rsidP="00C80120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3224">
        <w:rPr>
          <w:rFonts w:ascii="Times New Roman" w:hAnsi="Times New Roman" w:cs="Times New Roman"/>
          <w:sz w:val="28"/>
          <w:szCs w:val="28"/>
        </w:rPr>
        <w:t>Информация о выявленных нарушениях антимонопольного законодательства за 2016-2018 годы была представл</w:t>
      </w:r>
      <w:r w:rsidR="006E0700">
        <w:rPr>
          <w:rFonts w:ascii="Times New Roman" w:hAnsi="Times New Roman" w:cs="Times New Roman"/>
          <w:sz w:val="28"/>
          <w:szCs w:val="28"/>
        </w:rPr>
        <w:t>е</w:t>
      </w:r>
      <w:r w:rsidRPr="00CF3224">
        <w:rPr>
          <w:rFonts w:ascii="Times New Roman" w:hAnsi="Times New Roman" w:cs="Times New Roman"/>
          <w:sz w:val="28"/>
          <w:szCs w:val="28"/>
        </w:rPr>
        <w:t>на в докладе об антимонопольном комплаенсе упр</w:t>
      </w:r>
      <w:r w:rsidR="006E0700">
        <w:rPr>
          <w:rFonts w:ascii="Times New Roman" w:hAnsi="Times New Roman" w:cs="Times New Roman"/>
          <w:sz w:val="28"/>
          <w:szCs w:val="28"/>
        </w:rPr>
        <w:t>а</w:t>
      </w:r>
      <w:r w:rsidRPr="00CF3224">
        <w:rPr>
          <w:rFonts w:ascii="Times New Roman" w:hAnsi="Times New Roman" w:cs="Times New Roman"/>
          <w:sz w:val="28"/>
          <w:szCs w:val="28"/>
        </w:rPr>
        <w:t>вления финансов Липецкой области за 2019 год.</w:t>
      </w:r>
    </w:p>
    <w:p w:rsidR="00CF3224" w:rsidRPr="00CF3224" w:rsidRDefault="00CF3224" w:rsidP="00C80120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F3224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 в деятельности управления финансов Липецкой области в 2019 году отсутствовали.</w:t>
      </w:r>
    </w:p>
    <w:p w:rsidR="00C64E77" w:rsidRDefault="00CF3224" w:rsidP="00EC0B62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C0B62" w:rsidRPr="00F66ED4" w:rsidRDefault="00EC0B62" w:rsidP="00EC0B62">
      <w:pPr>
        <w:pStyle w:val="aa"/>
        <w:ind w:firstLine="425"/>
        <w:jc w:val="both"/>
        <w:rPr>
          <w:b/>
          <w:sz w:val="28"/>
          <w:szCs w:val="28"/>
        </w:rPr>
      </w:pPr>
    </w:p>
    <w:p w:rsidR="00C64E77" w:rsidRPr="00F66ED4" w:rsidRDefault="00C64E77" w:rsidP="00C64E77">
      <w:pPr>
        <w:pStyle w:val="a3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 xml:space="preserve">Анализ нормативных правовых актов </w:t>
      </w:r>
      <w:r w:rsidRPr="00F66ED4">
        <w:rPr>
          <w:b/>
          <w:sz w:val="28"/>
          <w:szCs w:val="28"/>
          <w:lang w:eastAsia="ar-SA"/>
        </w:rPr>
        <w:t xml:space="preserve">управления финансов Липецкой области и </w:t>
      </w:r>
      <w:r w:rsidRPr="00F66ED4">
        <w:rPr>
          <w:b/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</w:p>
    <w:p w:rsidR="00E10202" w:rsidRPr="00F66ED4" w:rsidRDefault="00E10202" w:rsidP="00E10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431A" w:rsidRPr="00F66ED4" w:rsidRDefault="005A431A" w:rsidP="005A431A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действующие нормативные правовые акты во исполнение пункта 3.3. Положения об организации системы внутреннего обеспечения соответствия требованиям антимонопольного законодательства в управлении финансов Липецкой области 25 декабря 2019 года на официальном сайте управления финансов в разделе «Антимонопольный комплаенс» 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перечни нормативных правовых актов, разработанных и принятых управлением финансов области в 2017-2019 годах, содержащие 30 нормативных правовых актов. Извещены заинтересованные организации. Предложения и замечания принима</w:t>
      </w:r>
      <w:r w:rsidR="00671ABA" w:rsidRPr="00F66ED4">
        <w:rPr>
          <w:sz w:val="28"/>
          <w:szCs w:val="28"/>
        </w:rPr>
        <w:t>лись</w:t>
      </w:r>
      <w:r w:rsidRPr="00F66ED4">
        <w:rPr>
          <w:sz w:val="28"/>
          <w:szCs w:val="28"/>
        </w:rPr>
        <w:t xml:space="preserve"> до 14 февраля 2020 года.       </w:t>
      </w:r>
    </w:p>
    <w:p w:rsidR="00EA1311" w:rsidRPr="00F66ED4" w:rsidRDefault="00E70FA4" w:rsidP="00EA1311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lastRenderedPageBreak/>
        <w:t xml:space="preserve">14 октября </w:t>
      </w:r>
      <w:r w:rsidR="00E10202" w:rsidRPr="00F66ED4">
        <w:rPr>
          <w:sz w:val="28"/>
          <w:szCs w:val="28"/>
        </w:rPr>
        <w:t>20</w:t>
      </w:r>
      <w:r w:rsidRPr="00F66ED4">
        <w:rPr>
          <w:sz w:val="28"/>
          <w:szCs w:val="28"/>
        </w:rPr>
        <w:t>20</w:t>
      </w:r>
      <w:r w:rsidR="00E10202" w:rsidRPr="00F66ED4">
        <w:rPr>
          <w:sz w:val="28"/>
          <w:szCs w:val="28"/>
        </w:rPr>
        <w:t xml:space="preserve"> года на </w:t>
      </w:r>
      <w:r w:rsidR="000B0F09" w:rsidRPr="00F66ED4">
        <w:rPr>
          <w:sz w:val="28"/>
          <w:szCs w:val="28"/>
        </w:rPr>
        <w:t xml:space="preserve">официальном сайте управления финансов в разделе «Антимонопольный комплаенс» </w:t>
      </w:r>
      <w:r w:rsidR="00E10202" w:rsidRPr="00F66ED4">
        <w:rPr>
          <w:sz w:val="28"/>
          <w:szCs w:val="28"/>
        </w:rPr>
        <w:t>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</w:t>
      </w:r>
      <w:r w:rsidRPr="00F66ED4">
        <w:rPr>
          <w:sz w:val="28"/>
          <w:szCs w:val="28"/>
        </w:rPr>
        <w:t>е</w:t>
      </w:r>
      <w:r w:rsidR="00E10202" w:rsidRPr="00F66ED4">
        <w:rPr>
          <w:sz w:val="28"/>
          <w:szCs w:val="28"/>
        </w:rPr>
        <w:t>н</w:t>
      </w:r>
      <w:r w:rsidRPr="00F66ED4">
        <w:rPr>
          <w:sz w:val="28"/>
          <w:szCs w:val="28"/>
        </w:rPr>
        <w:t>ь</w:t>
      </w:r>
      <w:r w:rsidR="00E10202" w:rsidRPr="00F66ED4">
        <w:rPr>
          <w:sz w:val="28"/>
          <w:szCs w:val="28"/>
        </w:rPr>
        <w:t xml:space="preserve"> нормативных правовых актов, разработанных и принятых управлением финансов области</w:t>
      </w:r>
      <w:r w:rsidR="000B0F09" w:rsidRPr="00F66ED4">
        <w:rPr>
          <w:sz w:val="28"/>
          <w:szCs w:val="28"/>
        </w:rPr>
        <w:t xml:space="preserve"> </w:t>
      </w:r>
      <w:r w:rsidR="00E10202" w:rsidRPr="00F66ED4">
        <w:rPr>
          <w:sz w:val="28"/>
          <w:szCs w:val="28"/>
        </w:rPr>
        <w:t xml:space="preserve">в </w:t>
      </w:r>
      <w:r w:rsidRPr="00F66ED4">
        <w:rPr>
          <w:sz w:val="28"/>
          <w:szCs w:val="28"/>
        </w:rPr>
        <w:t>2020</w:t>
      </w:r>
      <w:r w:rsidR="00E10202" w:rsidRPr="00F66ED4">
        <w:rPr>
          <w:sz w:val="28"/>
          <w:szCs w:val="28"/>
        </w:rPr>
        <w:t xml:space="preserve"> год</w:t>
      </w:r>
      <w:r w:rsidRPr="00F66ED4">
        <w:rPr>
          <w:sz w:val="28"/>
          <w:szCs w:val="28"/>
        </w:rPr>
        <w:t>у</w:t>
      </w:r>
      <w:r w:rsidR="00E10202" w:rsidRPr="00F66ED4">
        <w:rPr>
          <w:sz w:val="28"/>
          <w:szCs w:val="28"/>
        </w:rPr>
        <w:t>, содержащи</w:t>
      </w:r>
      <w:r w:rsidRPr="00F66ED4">
        <w:rPr>
          <w:sz w:val="28"/>
          <w:szCs w:val="28"/>
        </w:rPr>
        <w:t>й 17</w:t>
      </w:r>
      <w:r w:rsidR="00E10202" w:rsidRPr="00F66ED4">
        <w:rPr>
          <w:sz w:val="28"/>
          <w:szCs w:val="28"/>
        </w:rPr>
        <w:t xml:space="preserve"> нормативных правовых актов. </w:t>
      </w:r>
      <w:r w:rsidR="00EC1F96" w:rsidRPr="00F66ED4">
        <w:rPr>
          <w:sz w:val="28"/>
          <w:szCs w:val="28"/>
        </w:rPr>
        <w:t xml:space="preserve">Извещены заинтересованные организации. </w:t>
      </w:r>
      <w:r w:rsidR="00E10202" w:rsidRPr="00F66ED4">
        <w:rPr>
          <w:sz w:val="28"/>
          <w:szCs w:val="28"/>
        </w:rPr>
        <w:t>Предложения и замечания принима</w:t>
      </w:r>
      <w:r w:rsidRPr="00F66ED4">
        <w:rPr>
          <w:sz w:val="28"/>
          <w:szCs w:val="28"/>
        </w:rPr>
        <w:t>лись</w:t>
      </w:r>
      <w:r w:rsidR="00E10202" w:rsidRPr="00F66ED4">
        <w:rPr>
          <w:sz w:val="28"/>
          <w:szCs w:val="28"/>
        </w:rPr>
        <w:t xml:space="preserve"> до</w:t>
      </w:r>
      <w:r w:rsidRPr="00F66ED4">
        <w:rPr>
          <w:sz w:val="28"/>
          <w:szCs w:val="28"/>
        </w:rPr>
        <w:t xml:space="preserve"> 2 декабря</w:t>
      </w:r>
      <w:r w:rsidR="00E10202" w:rsidRPr="00F66ED4">
        <w:rPr>
          <w:sz w:val="28"/>
          <w:szCs w:val="28"/>
        </w:rPr>
        <w:t xml:space="preserve"> 2020 года.</w:t>
      </w:r>
      <w:r w:rsidR="00EA1311" w:rsidRPr="00F66ED4">
        <w:rPr>
          <w:sz w:val="28"/>
          <w:szCs w:val="28"/>
        </w:rPr>
        <w:t xml:space="preserve">       </w:t>
      </w:r>
    </w:p>
    <w:p w:rsidR="00EA1311" w:rsidRPr="00F66ED4" w:rsidRDefault="00EA1311" w:rsidP="005C2BB7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>По итогам проведенного анализа нормативных правовых актов</w:t>
      </w:r>
      <w:r w:rsidR="00F36B5B" w:rsidRPr="00F66ED4">
        <w:rPr>
          <w:sz w:val="28"/>
          <w:szCs w:val="28"/>
        </w:rPr>
        <w:t xml:space="preserve">, разработанных и принятых управлением финансов области в 2017-2020 годах, </w:t>
      </w:r>
      <w:r w:rsidRPr="00F66ED4">
        <w:rPr>
          <w:sz w:val="28"/>
          <w:szCs w:val="28"/>
        </w:rPr>
        <w:t xml:space="preserve"> управлением финансов области сделан вывод об их соответствии ан</w:t>
      </w:r>
      <w:r w:rsidR="005A431A" w:rsidRPr="00F66ED4">
        <w:rPr>
          <w:sz w:val="28"/>
          <w:szCs w:val="28"/>
        </w:rPr>
        <w:t>тимонопольному законодательству, о нецелесообразности внесения изменений в действующие нормативные правовые акты.</w:t>
      </w:r>
      <w:r w:rsidR="00482ADF" w:rsidRPr="00F66ED4">
        <w:rPr>
          <w:sz w:val="28"/>
          <w:szCs w:val="28"/>
        </w:rPr>
        <w:t xml:space="preserve"> </w:t>
      </w:r>
    </w:p>
    <w:p w:rsidR="00E10202" w:rsidRPr="00F66ED4" w:rsidRDefault="00E10202" w:rsidP="00EA1311">
      <w:pPr>
        <w:ind w:firstLine="709"/>
        <w:jc w:val="both"/>
        <w:rPr>
          <w:sz w:val="28"/>
          <w:szCs w:val="28"/>
        </w:rPr>
      </w:pPr>
    </w:p>
    <w:p w:rsidR="00E10202" w:rsidRPr="00F66ED4" w:rsidRDefault="00E10202" w:rsidP="00E10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4E77" w:rsidRPr="00F66ED4" w:rsidRDefault="00C64E77" w:rsidP="00C64E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 xml:space="preserve">1.3.  Анализ проектов нормативных правовых актов </w:t>
      </w:r>
      <w:r w:rsidRPr="00F66ED4">
        <w:rPr>
          <w:b/>
          <w:sz w:val="28"/>
          <w:szCs w:val="28"/>
          <w:lang w:eastAsia="ar-SA"/>
        </w:rPr>
        <w:t xml:space="preserve">управления финансов Липецкой области и проектов </w:t>
      </w:r>
      <w:r w:rsidRPr="00F66ED4">
        <w:rPr>
          <w:b/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</w:p>
    <w:p w:rsidR="00C64E77" w:rsidRPr="00F66ED4" w:rsidRDefault="00C64E77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35F" w:rsidRPr="00F66ED4" w:rsidRDefault="00A67510" w:rsidP="00EA2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В соответствии с пунктом 3.4. Положения об организации системы внутреннего обеспечения соответствия требованиям антимонопольного законодательства в управлении финансов Липецкой области </w:t>
      </w:r>
      <w:r w:rsidR="001C5F8C" w:rsidRPr="00F66ED4">
        <w:rPr>
          <w:sz w:val="28"/>
          <w:szCs w:val="28"/>
        </w:rPr>
        <w:t>у</w:t>
      </w:r>
      <w:r w:rsidR="00EA235F" w:rsidRPr="00F66ED4">
        <w:rPr>
          <w:sz w:val="28"/>
          <w:szCs w:val="28"/>
        </w:rPr>
        <w:t xml:space="preserve">полномоченным подразделением на </w:t>
      </w:r>
      <w:r w:rsidR="001C5F8C" w:rsidRPr="00F66ED4">
        <w:rPr>
          <w:sz w:val="28"/>
          <w:szCs w:val="28"/>
        </w:rPr>
        <w:t>постоянн</w:t>
      </w:r>
      <w:r w:rsidR="00EA235F" w:rsidRPr="00F66ED4">
        <w:rPr>
          <w:sz w:val="28"/>
          <w:szCs w:val="28"/>
        </w:rPr>
        <w:t xml:space="preserve">ой основе проводится анализ проектов нормативных правовых актов </w:t>
      </w:r>
      <w:r w:rsidR="00EA235F" w:rsidRPr="00F66ED4">
        <w:rPr>
          <w:sz w:val="28"/>
          <w:szCs w:val="28"/>
          <w:lang w:eastAsia="ar-SA"/>
        </w:rPr>
        <w:t xml:space="preserve">управления финансов Липецкой области и проектов </w:t>
      </w:r>
      <w:r w:rsidR="00EA235F" w:rsidRPr="00F66ED4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области.</w:t>
      </w:r>
    </w:p>
    <w:p w:rsidR="004A335C" w:rsidRPr="00F66ED4" w:rsidRDefault="00EA235F" w:rsidP="00EA23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>При проведении анализа уполномоченным подразделением осуществляются мероприятия по размещению на официальном сайте управления финансов в разделе «Антимонопольный комплаенс» проекта нормативного правового акта с необходимым обоснованием реализации предлагаемых решений</w:t>
      </w:r>
      <w:r w:rsidR="0057449D" w:rsidRPr="00F66ED4">
        <w:rPr>
          <w:sz w:val="28"/>
          <w:szCs w:val="28"/>
        </w:rPr>
        <w:t>,</w:t>
      </w:r>
      <w:r w:rsidRPr="00F66ED4">
        <w:rPr>
          <w:sz w:val="28"/>
          <w:szCs w:val="28"/>
        </w:rPr>
        <w:t xml:space="preserve">  в том числе их влияни</w:t>
      </w:r>
      <w:r w:rsidR="0057449D" w:rsidRPr="00F66ED4">
        <w:rPr>
          <w:sz w:val="28"/>
          <w:szCs w:val="28"/>
        </w:rPr>
        <w:t>я</w:t>
      </w:r>
      <w:r w:rsidRPr="00F66ED4">
        <w:rPr>
          <w:sz w:val="28"/>
          <w:szCs w:val="28"/>
        </w:rPr>
        <w:t xml:space="preserve"> на конкуренцию, а также размещается уведомление о начале сбора замечаний и предложений организаций и граждан по проекту нормативного правового акта. </w:t>
      </w:r>
      <w:r w:rsidR="003B5775" w:rsidRPr="00F66ED4">
        <w:rPr>
          <w:sz w:val="28"/>
          <w:szCs w:val="28"/>
        </w:rPr>
        <w:t>Извещаются заинтересованные организации.</w:t>
      </w:r>
    </w:p>
    <w:p w:rsidR="00EA235F" w:rsidRPr="00F66ED4" w:rsidRDefault="0057449D" w:rsidP="00176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CC3">
        <w:rPr>
          <w:sz w:val="28"/>
          <w:szCs w:val="28"/>
        </w:rPr>
        <w:t>В 20</w:t>
      </w:r>
      <w:r w:rsidR="00E0770B" w:rsidRPr="00393CC3">
        <w:rPr>
          <w:sz w:val="28"/>
          <w:szCs w:val="28"/>
        </w:rPr>
        <w:t>20</w:t>
      </w:r>
      <w:r w:rsidRPr="00393CC3">
        <w:rPr>
          <w:sz w:val="28"/>
          <w:szCs w:val="28"/>
        </w:rPr>
        <w:t xml:space="preserve"> году размещено</w:t>
      </w:r>
      <w:r w:rsidR="00F27196" w:rsidRPr="00393CC3">
        <w:rPr>
          <w:sz w:val="28"/>
          <w:szCs w:val="28"/>
        </w:rPr>
        <w:t xml:space="preserve"> 5</w:t>
      </w:r>
      <w:r w:rsidR="00B70909" w:rsidRPr="00393CC3">
        <w:rPr>
          <w:sz w:val="28"/>
          <w:szCs w:val="28"/>
        </w:rPr>
        <w:t xml:space="preserve"> </w:t>
      </w:r>
      <w:r w:rsidRPr="00393CC3">
        <w:rPr>
          <w:sz w:val="28"/>
          <w:szCs w:val="28"/>
        </w:rPr>
        <w:t>проект</w:t>
      </w:r>
      <w:r w:rsidR="00F27196" w:rsidRPr="00393CC3">
        <w:rPr>
          <w:sz w:val="28"/>
          <w:szCs w:val="28"/>
        </w:rPr>
        <w:t>ов</w:t>
      </w:r>
      <w:r w:rsidRPr="00393CC3">
        <w:rPr>
          <w:sz w:val="28"/>
          <w:szCs w:val="28"/>
        </w:rPr>
        <w:t xml:space="preserve"> нормативных правовых акта с таким обоснованием.</w:t>
      </w:r>
      <w:r w:rsidR="00496D03" w:rsidRPr="00393CC3">
        <w:rPr>
          <w:sz w:val="28"/>
          <w:szCs w:val="28"/>
        </w:rPr>
        <w:t xml:space="preserve"> </w:t>
      </w:r>
      <w:r w:rsidR="004A335C" w:rsidRPr="00393CC3">
        <w:rPr>
          <w:sz w:val="28"/>
          <w:szCs w:val="28"/>
        </w:rPr>
        <w:t xml:space="preserve">В </w:t>
      </w:r>
      <w:r w:rsidR="00496D03" w:rsidRPr="00393CC3">
        <w:rPr>
          <w:sz w:val="28"/>
          <w:szCs w:val="28"/>
        </w:rPr>
        <w:t xml:space="preserve">сроки, </w:t>
      </w:r>
      <w:r w:rsidR="004A335C" w:rsidRPr="00393CC3">
        <w:rPr>
          <w:sz w:val="28"/>
          <w:szCs w:val="28"/>
        </w:rPr>
        <w:t>указанные в уведомлени</w:t>
      </w:r>
      <w:r w:rsidR="00176460" w:rsidRPr="00393CC3">
        <w:rPr>
          <w:sz w:val="28"/>
          <w:szCs w:val="28"/>
        </w:rPr>
        <w:t>ях</w:t>
      </w:r>
      <w:r w:rsidR="00496D03" w:rsidRPr="00393CC3">
        <w:rPr>
          <w:sz w:val="28"/>
          <w:szCs w:val="28"/>
        </w:rPr>
        <w:t>,</w:t>
      </w:r>
      <w:r w:rsidR="00176460" w:rsidRPr="00393CC3">
        <w:rPr>
          <w:sz w:val="28"/>
          <w:szCs w:val="28"/>
        </w:rPr>
        <w:t xml:space="preserve"> замечания и предложения от заинтересованных </w:t>
      </w:r>
      <w:r w:rsidR="00496D03" w:rsidRPr="00393CC3">
        <w:rPr>
          <w:sz w:val="28"/>
          <w:szCs w:val="28"/>
        </w:rPr>
        <w:t xml:space="preserve">лиц </w:t>
      </w:r>
      <w:r w:rsidR="00176460" w:rsidRPr="00393CC3">
        <w:rPr>
          <w:sz w:val="28"/>
          <w:szCs w:val="28"/>
        </w:rPr>
        <w:t>не поступали.</w:t>
      </w:r>
      <w:r w:rsidR="00496D03" w:rsidRPr="00393CC3">
        <w:rPr>
          <w:sz w:val="28"/>
          <w:szCs w:val="28"/>
        </w:rPr>
        <w:t xml:space="preserve"> </w:t>
      </w:r>
      <w:r w:rsidR="00EA235F" w:rsidRPr="00393CC3">
        <w:rPr>
          <w:sz w:val="28"/>
          <w:szCs w:val="28"/>
        </w:rPr>
        <w:t xml:space="preserve">По итогам проведенного анализа проектов нормативных правовых актов управлением финансов области сделан вывод об их соответствии антимонопольному законодательству, о нецелесообразности внесения изменений в </w:t>
      </w:r>
      <w:r w:rsidR="00176460" w:rsidRPr="00393CC3">
        <w:rPr>
          <w:sz w:val="28"/>
          <w:szCs w:val="28"/>
        </w:rPr>
        <w:t xml:space="preserve">разработанные </w:t>
      </w:r>
      <w:r w:rsidR="00EA235F" w:rsidRPr="00393CC3">
        <w:rPr>
          <w:sz w:val="28"/>
          <w:szCs w:val="28"/>
        </w:rPr>
        <w:t>проекты нормативных правовых актов.</w:t>
      </w:r>
      <w:r w:rsidR="00EA235F" w:rsidRPr="00F66ED4">
        <w:rPr>
          <w:sz w:val="28"/>
          <w:szCs w:val="28"/>
        </w:rPr>
        <w:t xml:space="preserve"> </w:t>
      </w:r>
    </w:p>
    <w:p w:rsidR="009A2FF6" w:rsidRPr="00F66ED4" w:rsidRDefault="009A2FF6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35E7" w:rsidRPr="00F66ED4" w:rsidRDefault="00BE1C05" w:rsidP="006649B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lastRenderedPageBreak/>
        <w:t>Информация об исполнении мероприятий по снижению рисков нарушения антимонопольного законодательства</w:t>
      </w:r>
    </w:p>
    <w:p w:rsidR="00FF764F" w:rsidRPr="00F66ED4" w:rsidRDefault="00FF764F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358" w:rsidRPr="00F66ED4" w:rsidRDefault="000A09A4" w:rsidP="008B23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6ED4">
        <w:rPr>
          <w:sz w:val="28"/>
          <w:szCs w:val="28"/>
        </w:rPr>
        <w:tab/>
      </w:r>
      <w:r w:rsidR="00773F66" w:rsidRPr="00F66ED4">
        <w:rPr>
          <w:sz w:val="28"/>
          <w:szCs w:val="28"/>
        </w:rPr>
        <w:t>По результатам</w:t>
      </w:r>
      <w:r w:rsidRPr="00F66ED4">
        <w:rPr>
          <w:sz w:val="28"/>
          <w:szCs w:val="28"/>
        </w:rPr>
        <w:t xml:space="preserve"> проведен</w:t>
      </w:r>
      <w:r w:rsidR="00773F66" w:rsidRPr="00F66ED4">
        <w:rPr>
          <w:sz w:val="28"/>
          <w:szCs w:val="28"/>
        </w:rPr>
        <w:t xml:space="preserve">ия </w:t>
      </w:r>
      <w:r w:rsidRPr="00F66ED4">
        <w:rPr>
          <w:sz w:val="28"/>
          <w:szCs w:val="28"/>
        </w:rPr>
        <w:t>оценки рисков нарушения антимонопольного законодательства уполномоченным подразделением</w:t>
      </w:r>
      <w:r w:rsidR="005C511C" w:rsidRPr="00F66ED4">
        <w:rPr>
          <w:sz w:val="28"/>
          <w:szCs w:val="28"/>
        </w:rPr>
        <w:t xml:space="preserve"> </w:t>
      </w:r>
      <w:r w:rsidR="008B2358" w:rsidRPr="00F66ED4">
        <w:rPr>
          <w:sz w:val="28"/>
          <w:szCs w:val="28"/>
        </w:rPr>
        <w:t>разработана и утверждена Карта (паспорт) комплаенс-рисков, которая включает в себя уровень риска, вид 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 возникновения указанных рисков.</w:t>
      </w:r>
    </w:p>
    <w:p w:rsidR="005C511C" w:rsidRPr="00F66ED4" w:rsidRDefault="0040558B" w:rsidP="005C511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6ED4">
        <w:rPr>
          <w:sz w:val="28"/>
          <w:szCs w:val="28"/>
        </w:rPr>
        <w:tab/>
      </w:r>
      <w:r w:rsidR="005C511C" w:rsidRPr="00F66ED4">
        <w:rPr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934465" w:rsidRPr="00F66ED4">
        <w:rPr>
          <w:sz w:val="28"/>
          <w:szCs w:val="28"/>
        </w:rPr>
        <w:t xml:space="preserve">и утвержден </w:t>
      </w:r>
      <w:r w:rsidR="005C511C" w:rsidRPr="00F66ED4">
        <w:rPr>
          <w:sz w:val="28"/>
          <w:szCs w:val="28"/>
        </w:rPr>
        <w:t>План мероприятий «дорожная карта» по снижению комплаенс-рисков в управлении финансов области на 2020 год, в котором отражены возможные виды комплаенс-рисков и общие меры по их минимизации и уст</w:t>
      </w:r>
      <w:r w:rsidR="00934465" w:rsidRPr="00F66ED4">
        <w:rPr>
          <w:sz w:val="28"/>
          <w:szCs w:val="28"/>
        </w:rPr>
        <w:t>ранению, а также ответственные исполнители и сроки исполнения мероприятий.</w:t>
      </w:r>
    </w:p>
    <w:p w:rsidR="00C30C14" w:rsidRPr="00F66ED4" w:rsidRDefault="00C30C14" w:rsidP="00C30C14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Информация об исполнении Плана мероприятий («дорожной карты»)  по снижению </w:t>
      </w:r>
      <w:proofErr w:type="spellStart"/>
      <w:r w:rsidRPr="00F66ED4">
        <w:rPr>
          <w:sz w:val="28"/>
          <w:szCs w:val="28"/>
        </w:rPr>
        <w:t>компплаенс</w:t>
      </w:r>
      <w:proofErr w:type="spellEnd"/>
      <w:r w:rsidRPr="00F66ED4">
        <w:rPr>
          <w:sz w:val="28"/>
          <w:szCs w:val="28"/>
        </w:rPr>
        <w:t>-рисков в управлении финансов Липецкой области за 2020 год:</w:t>
      </w:r>
    </w:p>
    <w:p w:rsidR="00C30C14" w:rsidRPr="00F66ED4" w:rsidRDefault="00C30C14" w:rsidP="00C30C14">
      <w:pPr>
        <w:ind w:firstLine="709"/>
        <w:jc w:val="both"/>
        <w:rPr>
          <w:sz w:val="28"/>
          <w:szCs w:val="28"/>
        </w:rPr>
      </w:pPr>
    </w:p>
    <w:tbl>
      <w:tblPr>
        <w:tblStyle w:val="a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694"/>
      </w:tblGrid>
      <w:tr w:rsidR="00F66ED4" w:rsidRPr="00F66ED4" w:rsidTr="00BE7D31">
        <w:trPr>
          <w:trHeight w:val="12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14" w:rsidRPr="00F66ED4" w:rsidRDefault="00C30C14" w:rsidP="00BE7D31">
            <w:pPr>
              <w:jc w:val="center"/>
            </w:pPr>
          </w:p>
          <w:p w:rsidR="00C30C14" w:rsidRPr="00F66ED4" w:rsidRDefault="00C30C14" w:rsidP="00BE7D31">
            <w:pPr>
              <w:jc w:val="center"/>
            </w:pPr>
            <w:r w:rsidRPr="00F66ED4">
              <w:t>Комплаенс-риск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14" w:rsidRPr="00F66ED4" w:rsidRDefault="00C30C14" w:rsidP="00BE7D31">
            <w:pPr>
              <w:ind w:left="-96" w:right="-108"/>
              <w:jc w:val="center"/>
            </w:pPr>
            <w:r w:rsidRPr="00F66ED4">
              <w:t>Предложенные действия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C14" w:rsidRPr="00F66ED4" w:rsidRDefault="00C30C14" w:rsidP="00BE7D31">
            <w:pPr>
              <w:jc w:val="center"/>
            </w:pPr>
            <w:r w:rsidRPr="00F66ED4">
              <w:t>Информация об исполнении</w:t>
            </w:r>
          </w:p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 xml:space="preserve">Нарушение антимонопольного законодательства в нормативных правовых актах </w:t>
            </w:r>
            <w:r w:rsidRPr="00F66ED4">
              <w:rPr>
                <w:lang w:eastAsia="ar-SA"/>
              </w:rPr>
              <w:t xml:space="preserve">управления финансов Липецкой области и </w:t>
            </w:r>
            <w:r w:rsidRPr="00F66ED4">
              <w:t>нормативных правовых актах главы администрации области и администрации области, разработчиком которых является управление финансов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4" w:rsidRPr="00F66ED4" w:rsidRDefault="00C30C14" w:rsidP="00BE7D31">
            <w:pPr>
              <w:ind w:left="-96" w:right="-108"/>
            </w:pPr>
            <w:r w:rsidRPr="00F66ED4">
              <w:t>Анализ проектов НПА на предмет соответствия антимонопольному законодательству</w:t>
            </w: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  <w:r w:rsidRPr="00F66ED4">
              <w:t>Анализ НПА на предмет соответствия антимонопольному законодательству</w:t>
            </w:r>
          </w:p>
          <w:p w:rsidR="00C30C14" w:rsidRPr="00F66ED4" w:rsidRDefault="00C30C14" w:rsidP="00BE7D31">
            <w:pPr>
              <w:ind w:left="-96" w:right="-108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Информация представлена в разделах 1.2 и 1.3 Доклада</w:t>
            </w:r>
          </w:p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Default="00C30C14" w:rsidP="00BE7D31">
            <w:pPr>
              <w:ind w:left="-96" w:right="-108"/>
            </w:pPr>
            <w:r w:rsidRPr="00F66ED4">
              <w:t xml:space="preserve">Усиление контроля за соблюдением норм действующего законодательства при подготовке ответов на обращения физических и юридических лиц </w:t>
            </w:r>
          </w:p>
          <w:p w:rsidR="00643083" w:rsidRPr="00F66ED4" w:rsidRDefault="00643083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BF28BD" w:rsidRDefault="00BF28BD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  <w:r w:rsidRPr="00F66ED4">
              <w:t>Повышение квалификации сотрудников управления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83" w:rsidRDefault="00C30C14" w:rsidP="00BE7D31">
            <w:r w:rsidRPr="00F66ED4">
              <w:lastRenderedPageBreak/>
              <w:t>При подготовке ответов на обращения физических и юридических лиц соблюдены порядок рассмотрения и сроки, установленные законодательством, отсутствуют нарушения антимонопольного законодательства</w:t>
            </w:r>
          </w:p>
          <w:p w:rsidR="00643083" w:rsidRPr="00F66ED4" w:rsidRDefault="00643083" w:rsidP="00BE7D31"/>
          <w:p w:rsidR="00C30C14" w:rsidRPr="00F66ED4" w:rsidRDefault="00C30C14" w:rsidP="00BE7D31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F66ED4">
              <w:rPr>
                <w:bCs/>
              </w:rPr>
              <w:lastRenderedPageBreak/>
              <w:t>Анализ и практическое применение писем-разъяснений, поступивших от  отдела по работе с обращениями граждан администрации</w:t>
            </w:r>
            <w:r w:rsidRPr="00F66ED4">
              <w:rPr>
                <w:bCs/>
                <w:sz w:val="36"/>
                <w:szCs w:val="36"/>
              </w:rPr>
              <w:t xml:space="preserve"> </w:t>
            </w:r>
            <w:r w:rsidRPr="00F66ED4">
              <w:rPr>
                <w:bCs/>
              </w:rPr>
              <w:t>Липецкой области, консультирование сотрудников управления финансов области сотрудниками указанного отдела</w:t>
            </w:r>
          </w:p>
          <w:p w:rsidR="00C30C14" w:rsidRPr="00F66ED4" w:rsidRDefault="00C30C14" w:rsidP="00BE7D31">
            <w:pPr>
              <w:spacing w:before="100" w:beforeAutospacing="1" w:after="100" w:afterAutospacing="1"/>
              <w:outlineLvl w:val="1"/>
              <w:rPr>
                <w:highlight w:val="yellow"/>
              </w:rPr>
            </w:pPr>
          </w:p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lastRenderedPageBreak/>
              <w:t>Нарушение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pPr>
              <w:ind w:left="-96" w:right="-108"/>
            </w:pPr>
            <w:r w:rsidRPr="00F66ED4">
              <w:t>Анализ результатов, выявленных нарушений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475AD4" w:rsidP="00BB1A23">
            <w:r w:rsidRPr="00F66ED4">
              <w:t xml:space="preserve">В 2020 году </w:t>
            </w:r>
            <w:r w:rsidR="00BB1A23" w:rsidRPr="00F66ED4">
              <w:t>нарушения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 отсутствовали.</w:t>
            </w:r>
          </w:p>
          <w:p w:rsidR="00BB1A23" w:rsidRPr="00F66ED4" w:rsidRDefault="00BB1A23" w:rsidP="00BB1A23"/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Нарушение при осуществлении закупок товаров, работ, услуг для обеспечения нужд управления  финансов</w:t>
            </w:r>
          </w:p>
          <w:p w:rsidR="00C30C14" w:rsidRPr="00F66ED4" w:rsidRDefault="00C30C14" w:rsidP="00BE7D3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pPr>
              <w:ind w:left="-96" w:right="-108"/>
            </w:pPr>
            <w:r w:rsidRPr="00F66ED4">
              <w:t>Анализ выявленных нарушений</w:t>
            </w: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  <w:r w:rsidRPr="00F66ED4">
              <w:t xml:space="preserve">Направление на обучение сотрудников, участвующих в осуществлении закупочного процесса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В 2020 году нарушения при осуществлении закупок товаров, работ, услуг для обеспечения нужд управления  финансов отсутствовали.</w:t>
            </w:r>
          </w:p>
          <w:p w:rsidR="00C30C14" w:rsidRPr="00F66ED4" w:rsidRDefault="00C30C14" w:rsidP="00BE7D31"/>
          <w:p w:rsidR="00C30C14" w:rsidRPr="00F66ED4" w:rsidRDefault="00C30C14" w:rsidP="00BE7D31">
            <w:pPr>
              <w:autoSpaceDE w:val="0"/>
              <w:autoSpaceDN w:val="0"/>
              <w:adjustRightInd w:val="0"/>
            </w:pPr>
            <w:r w:rsidRPr="00F66ED4">
              <w:t xml:space="preserve">15 сотрудников управления финансов, участвующих в осуществлении закупочного процесса, а также осуществляющих контроль по части 5 статьи 99  </w:t>
            </w:r>
            <w:r w:rsidRPr="00F66ED4">
              <w:rPr>
                <w:rFonts w:eastAsiaTheme="minorHAnsi"/>
                <w:lang w:eastAsia="en-US"/>
              </w:rPr>
              <w:t xml:space="preserve">Федерального закона от 05.04.2013 №44-ФЗ «О контрактной системе в сфере закупок товаров, работ, услуг для обеспечения </w:t>
            </w:r>
            <w:r w:rsidRPr="00F66ED4">
              <w:rPr>
                <w:rFonts w:eastAsiaTheme="minorHAnsi"/>
                <w:lang w:eastAsia="en-US"/>
              </w:rPr>
              <w:lastRenderedPageBreak/>
              <w:t>государственных и муниципальных нужд»</w:t>
            </w:r>
            <w:r w:rsidRPr="00F66ED4">
              <w:t xml:space="preserve">, прошли обучение по программе «Управление государственными и муниципальными закупками» </w:t>
            </w:r>
          </w:p>
          <w:p w:rsidR="00C30C14" w:rsidRPr="00F66ED4" w:rsidRDefault="00C30C14" w:rsidP="00BE7D31">
            <w:pPr>
              <w:autoSpaceDE w:val="0"/>
              <w:autoSpaceDN w:val="0"/>
              <w:adjustRightInd w:val="0"/>
            </w:pPr>
          </w:p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lastRenderedPageBreak/>
              <w:t>Нарушения при осуществлении полномочий сотрудниками управления финансов, входящими в состав уполномоченного подразделения управления финансов, осуществляющего внедрение антимонопольного комплаенса и контроль за его исполнением в управлении финансов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Направление на обучение сотрудников</w:t>
            </w:r>
          </w:p>
          <w:p w:rsidR="00C30C14" w:rsidRPr="00F66ED4" w:rsidRDefault="00C30C14" w:rsidP="00BE7D31">
            <w:r w:rsidRPr="00F66ED4">
              <w:t xml:space="preserve">уполномоченного подразделения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В 2019 году в отношении всех сотрудников управления, чьи должностные обязанности предусматривают выполнение функций, связанных с рисками нарушения антимонопольного законодательства, сотрудниками уполномоченного подразделения проведены обучающие мероприятия по антимонопольному комплаенсу.</w:t>
            </w:r>
          </w:p>
          <w:p w:rsidR="00C30C14" w:rsidRPr="00F66ED4" w:rsidRDefault="00C30C14" w:rsidP="00BE7D31"/>
          <w:p w:rsidR="0079169F" w:rsidRDefault="00C30C14" w:rsidP="00BE7D31">
            <w:r w:rsidRPr="00F66ED4">
              <w:t>В 2020 году повы</w:t>
            </w:r>
            <w:r w:rsidR="0079169F">
              <w:t xml:space="preserve">сили </w:t>
            </w:r>
            <w:r w:rsidRPr="00F66ED4">
              <w:t>квалификаци</w:t>
            </w:r>
            <w:r w:rsidR="0079169F">
              <w:t>ю</w:t>
            </w:r>
            <w:r w:rsidRPr="00F66ED4">
              <w:t xml:space="preserve"> по программе «Практика антимонопольного регулирования: актуальные вопросы» </w:t>
            </w:r>
          </w:p>
          <w:p w:rsidR="00C30C14" w:rsidRDefault="00C30C14" w:rsidP="00BE7D31">
            <w:r w:rsidRPr="00F66ED4">
              <w:t>9 сотрудников управления, в том числе 5 сотрудников – члены уполномоченного подразделения.</w:t>
            </w:r>
          </w:p>
          <w:p w:rsidR="002E46DF" w:rsidRPr="00F66ED4" w:rsidRDefault="002E46DF" w:rsidP="00BE7D31"/>
          <w:p w:rsidR="00C30C14" w:rsidRPr="00F66ED4" w:rsidRDefault="00C30C14" w:rsidP="00BE7D31"/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pPr>
              <w:ind w:left="-96" w:right="-108"/>
            </w:pPr>
            <w:r w:rsidRPr="00F66ED4">
              <w:t>Анализ выявленных нарушений</w:t>
            </w: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  <w:r w:rsidRPr="00F66ED4">
              <w:t>Направление на обучение сотрудников, участвующих в осуществлении закупочного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 xml:space="preserve">Поручения подведомственным учреждениям о заключении в приоритетном порядке договоров с определенными хозяйствующими субъектами (в </w:t>
            </w:r>
            <w:r w:rsidRPr="00F66ED4">
              <w:lastRenderedPageBreak/>
              <w:t xml:space="preserve">письменной форме, посредством электронных средств связи, путем проведения совещаний, устных указаний) в 2020 году отсутствовали. </w:t>
            </w:r>
          </w:p>
          <w:p w:rsidR="00C30C14" w:rsidRPr="00F66ED4" w:rsidRDefault="00C30C14" w:rsidP="00BE7D31">
            <w:pPr>
              <w:rPr>
                <w:highlight w:val="yellow"/>
              </w:rPr>
            </w:pPr>
          </w:p>
        </w:tc>
      </w:tr>
      <w:tr w:rsidR="00F66ED4" w:rsidRPr="00F66ED4" w:rsidTr="00BE7D31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lastRenderedPageBreak/>
              <w:t>Возникновение конфликта интересов в деятельности государственных гражданских служащих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pPr>
              <w:ind w:left="-96" w:right="-108"/>
            </w:pPr>
            <w:r w:rsidRPr="00F66ED4">
              <w:t>Анализ выявленных нарушений</w:t>
            </w: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  <w:r w:rsidRPr="00F66ED4">
              <w:t xml:space="preserve">Направление на обучение вновь принятых сотрудников управления в течение 6 месяцев с момента назначения на должность и других сотрудников управления </w:t>
            </w:r>
          </w:p>
          <w:p w:rsidR="00C30C14" w:rsidRPr="00F66ED4" w:rsidRDefault="00C30C14" w:rsidP="00BE7D31">
            <w:pPr>
              <w:ind w:left="-96" w:right="-108"/>
            </w:pPr>
          </w:p>
          <w:p w:rsidR="00C30C14" w:rsidRPr="00F66ED4" w:rsidRDefault="00C30C14" w:rsidP="00BE7D31">
            <w:pPr>
              <w:ind w:left="-96" w:right="-108"/>
            </w:pPr>
            <w:r w:rsidRPr="00F66ED4">
              <w:t xml:space="preserve">Проведение совещаний, круглых столов, лекций по вопросам предотвращения, урегулирования конфликта интересов и  новелл законодательства о противодействии коррупции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4" w:rsidRPr="00F66ED4" w:rsidRDefault="00C30C14" w:rsidP="00BE7D31">
            <w:r w:rsidRPr="00F66ED4">
              <w:t xml:space="preserve">В 2020 году конфликт интересов в деятельности государственных гражданских служащих управления отсутствовал. </w:t>
            </w:r>
          </w:p>
          <w:p w:rsidR="00C30C14" w:rsidRPr="00F66ED4" w:rsidRDefault="00C30C14" w:rsidP="00BE7D31"/>
          <w:p w:rsidR="00C30C14" w:rsidRPr="00F66ED4" w:rsidRDefault="00C30C14" w:rsidP="00BE7D31">
            <w:r w:rsidRPr="00F66ED4">
              <w:t xml:space="preserve">15 вновь принятых сотрудников управления прошли обучение.  </w:t>
            </w:r>
          </w:p>
          <w:p w:rsidR="00C30C14" w:rsidRPr="00F66ED4" w:rsidRDefault="00C30C14" w:rsidP="00BE7D31"/>
          <w:p w:rsidR="00C30C14" w:rsidRPr="00F66ED4" w:rsidRDefault="00C30C14" w:rsidP="00BE7D31"/>
          <w:p w:rsidR="00C30C14" w:rsidRPr="00F66ED4" w:rsidRDefault="00C30C14" w:rsidP="00BE7D31"/>
          <w:p w:rsidR="00C30C14" w:rsidRPr="00F66ED4" w:rsidRDefault="00C30C14" w:rsidP="00BE7D31">
            <w:r w:rsidRPr="00F66ED4">
              <w:t>100 %  сотрудников управления приняли участие в обучающих мероприятиях. Более 70% сотрудников приняли участие в нескольких обучающих мероприятиях.</w:t>
            </w:r>
          </w:p>
          <w:p w:rsidR="00C30C14" w:rsidRPr="00F66ED4" w:rsidRDefault="00C30C14" w:rsidP="00BE7D31">
            <w:r w:rsidRPr="00F66ED4">
              <w:t xml:space="preserve">В течение года проведено 42 мероприятия правовой и антикоррупционной направленности.   </w:t>
            </w:r>
          </w:p>
          <w:p w:rsidR="00C30C14" w:rsidRPr="00F66ED4" w:rsidRDefault="00C30C14" w:rsidP="00BE7D31"/>
        </w:tc>
      </w:tr>
    </w:tbl>
    <w:p w:rsidR="00C30C14" w:rsidRPr="00F66ED4" w:rsidRDefault="00C30C14" w:rsidP="00C30C14"/>
    <w:p w:rsidR="00591836" w:rsidRPr="00F66ED4" w:rsidRDefault="00591836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1836" w:rsidRPr="00F66ED4" w:rsidRDefault="00591836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1C05" w:rsidRPr="00F66ED4" w:rsidRDefault="00BE1C05" w:rsidP="006649B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6ED4">
        <w:rPr>
          <w:b/>
          <w:sz w:val="28"/>
          <w:szCs w:val="28"/>
        </w:rPr>
        <w:t xml:space="preserve">Информация о достижении ключевых показателей эффективности функционирования в </w:t>
      </w:r>
      <w:r w:rsidRPr="00F66ED4">
        <w:rPr>
          <w:b/>
          <w:sz w:val="28"/>
          <w:szCs w:val="28"/>
          <w:lang w:eastAsia="ar-SA"/>
        </w:rPr>
        <w:t>управлении финансов Липецкой области</w:t>
      </w:r>
      <w:r w:rsidRPr="00F66ED4">
        <w:rPr>
          <w:b/>
          <w:sz w:val="28"/>
          <w:szCs w:val="28"/>
        </w:rPr>
        <w:t xml:space="preserve"> антимонопольного комплаенса</w:t>
      </w:r>
    </w:p>
    <w:p w:rsidR="009A2FF6" w:rsidRPr="00F66ED4" w:rsidRDefault="009A2FF6" w:rsidP="00DD3E8A">
      <w:pPr>
        <w:ind w:firstLine="709"/>
        <w:jc w:val="center"/>
        <w:rPr>
          <w:sz w:val="28"/>
          <w:szCs w:val="28"/>
        </w:rPr>
      </w:pPr>
    </w:p>
    <w:p w:rsidR="000F07B3" w:rsidRPr="00F66ED4" w:rsidRDefault="000F07B3" w:rsidP="00DD3E8A">
      <w:pPr>
        <w:ind w:firstLine="709"/>
        <w:jc w:val="center"/>
        <w:rPr>
          <w:sz w:val="28"/>
          <w:szCs w:val="28"/>
        </w:rPr>
      </w:pPr>
    </w:p>
    <w:p w:rsidR="00FE7D6C" w:rsidRPr="00F66ED4" w:rsidRDefault="007845D9" w:rsidP="007845D9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>Ключевы</w:t>
      </w:r>
      <w:r w:rsidR="00470041" w:rsidRPr="00F66ED4">
        <w:rPr>
          <w:sz w:val="28"/>
          <w:szCs w:val="28"/>
        </w:rPr>
        <w:t>е</w:t>
      </w:r>
      <w:r w:rsidRPr="00F66ED4">
        <w:rPr>
          <w:sz w:val="28"/>
          <w:szCs w:val="28"/>
        </w:rPr>
        <w:t xml:space="preserve"> показател</w:t>
      </w:r>
      <w:r w:rsidR="00470041" w:rsidRPr="00F66ED4">
        <w:rPr>
          <w:sz w:val="28"/>
          <w:szCs w:val="28"/>
        </w:rPr>
        <w:t>и</w:t>
      </w:r>
      <w:r w:rsidRPr="00F66ED4">
        <w:rPr>
          <w:sz w:val="28"/>
          <w:szCs w:val="28"/>
        </w:rPr>
        <w:t xml:space="preserve"> эффективности функционирования антимонопольного комплаенса </w:t>
      </w:r>
      <w:r w:rsidR="00470041" w:rsidRPr="00F66ED4">
        <w:rPr>
          <w:sz w:val="28"/>
          <w:szCs w:val="28"/>
        </w:rPr>
        <w:t xml:space="preserve">для управления финансов Липецкой области и уполномоченного подразделения </w:t>
      </w:r>
      <w:r w:rsidR="00FE7D6C" w:rsidRPr="00F66ED4">
        <w:rPr>
          <w:sz w:val="28"/>
          <w:szCs w:val="28"/>
        </w:rPr>
        <w:t xml:space="preserve">на 2020 год </w:t>
      </w:r>
      <w:r w:rsidRPr="00F66ED4">
        <w:rPr>
          <w:sz w:val="28"/>
          <w:szCs w:val="28"/>
        </w:rPr>
        <w:t>утверждены приказом управления финансов Липецкой области от 22</w:t>
      </w:r>
      <w:r w:rsidR="009E0FD5" w:rsidRPr="00F66ED4">
        <w:rPr>
          <w:sz w:val="28"/>
          <w:szCs w:val="28"/>
        </w:rPr>
        <w:t xml:space="preserve"> октября </w:t>
      </w:r>
      <w:r w:rsidRPr="00F66ED4">
        <w:rPr>
          <w:sz w:val="28"/>
          <w:szCs w:val="28"/>
        </w:rPr>
        <w:t>2019</w:t>
      </w:r>
      <w:r w:rsidR="009E0FD5" w:rsidRPr="00F66ED4">
        <w:rPr>
          <w:sz w:val="28"/>
          <w:szCs w:val="28"/>
        </w:rPr>
        <w:t xml:space="preserve"> </w:t>
      </w:r>
      <w:r w:rsidRPr="00F66ED4">
        <w:rPr>
          <w:sz w:val="28"/>
          <w:szCs w:val="28"/>
        </w:rPr>
        <w:t>г</w:t>
      </w:r>
      <w:r w:rsidR="009E0FD5" w:rsidRPr="00F66ED4">
        <w:rPr>
          <w:sz w:val="28"/>
          <w:szCs w:val="28"/>
        </w:rPr>
        <w:t>ода №</w:t>
      </w:r>
      <w:r w:rsidRPr="00F66ED4">
        <w:rPr>
          <w:sz w:val="28"/>
          <w:szCs w:val="28"/>
        </w:rPr>
        <w:t>272</w:t>
      </w:r>
      <w:r w:rsidR="00FE7D6C" w:rsidRPr="00F66ED4">
        <w:rPr>
          <w:sz w:val="28"/>
          <w:szCs w:val="28"/>
        </w:rPr>
        <w:t>.</w:t>
      </w:r>
    </w:p>
    <w:p w:rsidR="007845D9" w:rsidRDefault="007845D9" w:rsidP="007845D9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lastRenderedPageBreak/>
        <w:t xml:space="preserve">Оценка эффективности функционирования антимонопольного комплаенса в управлении финансов Липецкой области с расчетом ключевых показателей </w:t>
      </w:r>
      <w:r w:rsidR="00A0552A" w:rsidRPr="00F66ED4">
        <w:rPr>
          <w:sz w:val="28"/>
          <w:szCs w:val="28"/>
        </w:rPr>
        <w:t>за 20</w:t>
      </w:r>
      <w:r w:rsidR="00FE7D6C" w:rsidRPr="00F66ED4">
        <w:rPr>
          <w:sz w:val="28"/>
          <w:szCs w:val="28"/>
        </w:rPr>
        <w:t>20</w:t>
      </w:r>
      <w:r w:rsidR="00A0552A" w:rsidRPr="00F66ED4">
        <w:rPr>
          <w:sz w:val="28"/>
          <w:szCs w:val="28"/>
        </w:rPr>
        <w:t xml:space="preserve"> год </w:t>
      </w:r>
      <w:r w:rsidRPr="00F66ED4">
        <w:rPr>
          <w:sz w:val="28"/>
          <w:szCs w:val="28"/>
        </w:rPr>
        <w:t>производилась в соответствии с Методикой расчета ключевых показателей эффективности функционирования антимонопольного комплаенса в управлении финансов Липецкой области, утвержденной приказом управления финансов Липецкой области от 01</w:t>
      </w:r>
      <w:r w:rsidR="00F12FA9" w:rsidRPr="00F66ED4">
        <w:rPr>
          <w:sz w:val="28"/>
          <w:szCs w:val="28"/>
        </w:rPr>
        <w:t xml:space="preserve"> марта </w:t>
      </w:r>
      <w:r w:rsidRPr="00F66ED4">
        <w:rPr>
          <w:sz w:val="28"/>
          <w:szCs w:val="28"/>
        </w:rPr>
        <w:t>2019</w:t>
      </w:r>
      <w:r w:rsidR="00F12FA9" w:rsidRPr="00F66ED4">
        <w:rPr>
          <w:sz w:val="28"/>
          <w:szCs w:val="28"/>
        </w:rPr>
        <w:t xml:space="preserve"> </w:t>
      </w:r>
      <w:r w:rsidRPr="00F66ED4">
        <w:rPr>
          <w:sz w:val="28"/>
          <w:szCs w:val="28"/>
        </w:rPr>
        <w:t>г</w:t>
      </w:r>
      <w:r w:rsidR="00F12FA9" w:rsidRPr="00F66ED4">
        <w:rPr>
          <w:sz w:val="28"/>
          <w:szCs w:val="28"/>
        </w:rPr>
        <w:t>ода</w:t>
      </w:r>
      <w:r w:rsidRPr="00F66ED4">
        <w:rPr>
          <w:sz w:val="28"/>
          <w:szCs w:val="28"/>
        </w:rPr>
        <w:t xml:space="preserve"> №55 «Об организации системы внутреннего обеспечения соответствия требованиям антимонопольного законодательства в деятельности управл</w:t>
      </w:r>
      <w:r w:rsidR="00FE7D6C" w:rsidRPr="00F66ED4">
        <w:rPr>
          <w:sz w:val="28"/>
          <w:szCs w:val="28"/>
        </w:rPr>
        <w:t>ения финансов Липецкой области»:</w:t>
      </w:r>
    </w:p>
    <w:p w:rsidR="00665B79" w:rsidRPr="00F66ED4" w:rsidRDefault="00665B79" w:rsidP="007845D9">
      <w:pPr>
        <w:ind w:firstLine="709"/>
        <w:jc w:val="both"/>
        <w:rPr>
          <w:sz w:val="28"/>
          <w:szCs w:val="28"/>
        </w:rPr>
      </w:pPr>
    </w:p>
    <w:p w:rsidR="00470041" w:rsidRPr="00F66ED4" w:rsidRDefault="00470041" w:rsidP="007845D9">
      <w:pPr>
        <w:ind w:firstLine="709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417"/>
        <w:gridCol w:w="1417"/>
        <w:gridCol w:w="1561"/>
      </w:tblGrid>
      <w:tr w:rsidR="00F66ED4" w:rsidRPr="00F66ED4" w:rsidTr="00FE7D6C">
        <w:trPr>
          <w:trHeight w:val="1288"/>
        </w:trPr>
        <w:tc>
          <w:tcPr>
            <w:tcW w:w="568" w:type="dxa"/>
            <w:shd w:val="clear" w:color="auto" w:fill="auto"/>
            <w:vAlign w:val="center"/>
          </w:tcPr>
          <w:p w:rsidR="00FE7D6C" w:rsidRPr="00F66ED4" w:rsidRDefault="00FE7D6C" w:rsidP="001B3A8A">
            <w:pPr>
              <w:jc w:val="center"/>
              <w:rPr>
                <w:rFonts w:eastAsia="Calibri"/>
              </w:rPr>
            </w:pPr>
            <w:r w:rsidRPr="00F66ED4">
              <w:rPr>
                <w:rFonts w:eastAsia="Calibri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E7D6C" w:rsidRPr="00F66ED4" w:rsidRDefault="00FE7D6C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FE7D6C" w:rsidRPr="00F66ED4" w:rsidRDefault="00FE7D6C" w:rsidP="001B3A8A">
            <w:pPr>
              <w:jc w:val="center"/>
              <w:rPr>
                <w:rFonts w:eastAsia="Calibri"/>
              </w:rPr>
            </w:pPr>
            <w:r w:rsidRPr="00F66ED4">
              <w:rPr>
                <w:rFonts w:eastAsia="Calibri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FE7D6C" w:rsidRPr="00F66ED4" w:rsidRDefault="00FE7D6C" w:rsidP="00FE7D6C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 xml:space="preserve">Плановое значение </w:t>
            </w:r>
          </w:p>
        </w:tc>
        <w:tc>
          <w:tcPr>
            <w:tcW w:w="1561" w:type="dxa"/>
            <w:vAlign w:val="center"/>
          </w:tcPr>
          <w:p w:rsidR="00FE7D6C" w:rsidRPr="00F66ED4" w:rsidRDefault="00FE7D6C" w:rsidP="00FE7D6C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F66ED4">
              <w:rPr>
                <w:rFonts w:eastAsia="Calibri"/>
                <w:sz w:val="28"/>
                <w:szCs w:val="28"/>
              </w:rPr>
              <w:t>Факти-ческое</w:t>
            </w:r>
            <w:proofErr w:type="spellEnd"/>
            <w:proofErr w:type="gramEnd"/>
            <w:r w:rsidRPr="00F66ED4">
              <w:rPr>
                <w:rFonts w:eastAsia="Calibri"/>
                <w:sz w:val="28"/>
                <w:szCs w:val="28"/>
              </w:rPr>
              <w:t xml:space="preserve"> значение</w:t>
            </w:r>
          </w:p>
        </w:tc>
      </w:tr>
      <w:tr w:rsidR="00F66ED4" w:rsidRPr="00F66ED4" w:rsidTr="00FE7D6C">
        <w:trPr>
          <w:trHeight w:val="463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Для управления финансов Липецкой области в целом:</w:t>
            </w:r>
          </w:p>
        </w:tc>
      </w:tr>
      <w:tr w:rsidR="00F66ED4" w:rsidRPr="00F66ED4" w:rsidTr="00FE7D6C">
        <w:trPr>
          <w:trHeight w:val="1560"/>
        </w:trPr>
        <w:tc>
          <w:tcPr>
            <w:tcW w:w="568" w:type="dxa"/>
            <w:shd w:val="clear" w:color="auto" w:fill="auto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70041" w:rsidRDefault="00470041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управления финансов Липецкой области (по сравнению с 2017 годом)</w:t>
            </w:r>
          </w:p>
          <w:p w:rsidR="00665B79" w:rsidRPr="00F66ED4" w:rsidRDefault="00665B79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</w:rPr>
            </w:pPr>
            <w:r w:rsidRPr="00F66ED4">
              <w:rPr>
                <w:rFonts w:eastAsia="Calibri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470041" w:rsidRPr="000A12B9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0A12B9">
              <w:rPr>
                <w:rFonts w:eastAsia="Calibri"/>
                <w:sz w:val="28"/>
                <w:szCs w:val="28"/>
              </w:rPr>
              <w:t>0</w:t>
            </w:r>
          </w:p>
          <w:p w:rsidR="00600869" w:rsidRPr="000A12B9" w:rsidRDefault="00600869" w:rsidP="001B3A8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470041" w:rsidRPr="000A12B9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0A12B9">
              <w:rPr>
                <w:rFonts w:eastAsia="Calibri"/>
                <w:sz w:val="28"/>
                <w:szCs w:val="28"/>
              </w:rPr>
              <w:t>0</w:t>
            </w:r>
          </w:p>
          <w:p w:rsidR="00600869" w:rsidRPr="000A12B9" w:rsidRDefault="00600869" w:rsidP="001B3A8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66ED4" w:rsidRPr="00F66ED4" w:rsidTr="00FE7D6C">
        <w:trPr>
          <w:trHeight w:val="1693"/>
        </w:trPr>
        <w:tc>
          <w:tcPr>
            <w:tcW w:w="568" w:type="dxa"/>
            <w:shd w:val="clear" w:color="auto" w:fill="auto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70041" w:rsidRDefault="00470041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Доля проектов нормативных правовых актов управления финансов Липецкой области и проектов нормативных правовых актов главы администрации области и администрации области, разработчиком которых является управление финансов области, в которых выявлены риски нарушения антимонопольного законодательства</w:t>
            </w:r>
          </w:p>
          <w:p w:rsidR="00665B79" w:rsidRPr="00F66ED4" w:rsidRDefault="00665B79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</w:rPr>
            </w:pPr>
            <w:r w:rsidRPr="00F66ED4">
              <w:rPr>
                <w:rFonts w:eastAsia="Calibri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F66ED4" w:rsidRPr="00F66ED4" w:rsidTr="00FE7D6C">
        <w:trPr>
          <w:trHeight w:val="1689"/>
        </w:trPr>
        <w:tc>
          <w:tcPr>
            <w:tcW w:w="568" w:type="dxa"/>
            <w:shd w:val="clear" w:color="auto" w:fill="auto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470041" w:rsidRDefault="00470041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Доля нормативных правовых актов управления финансов Липецкой области и нормативных правовых актов главы администрации области и администрации области, разработчиком которых является управление финансов области, в которых выявлены риски нарушения антимонопольного законодательства</w:t>
            </w:r>
          </w:p>
          <w:p w:rsidR="00665B79" w:rsidRPr="00F66ED4" w:rsidRDefault="00665B79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</w:rPr>
            </w:pPr>
            <w:r w:rsidRPr="00F66ED4">
              <w:rPr>
                <w:rFonts w:eastAsia="Calibri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F66ED4" w:rsidRPr="00F66ED4" w:rsidTr="00FE7D6C">
        <w:trPr>
          <w:trHeight w:val="403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lastRenderedPageBreak/>
              <w:t>Для уполномоченного подразделения:</w:t>
            </w:r>
          </w:p>
        </w:tc>
      </w:tr>
      <w:tr w:rsidR="00F66ED4" w:rsidRPr="00F66ED4" w:rsidTr="00FE7D6C">
        <w:trPr>
          <w:trHeight w:val="1687"/>
        </w:trPr>
        <w:tc>
          <w:tcPr>
            <w:tcW w:w="568" w:type="dxa"/>
            <w:shd w:val="clear" w:color="auto" w:fill="auto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70041" w:rsidRPr="00F66ED4" w:rsidRDefault="00470041" w:rsidP="001B3A8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Доля сотрудников управления финансов Липецкой области,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70041" w:rsidRPr="00F66ED4" w:rsidRDefault="00470041" w:rsidP="001B3A8A">
            <w:pPr>
              <w:jc w:val="center"/>
              <w:rPr>
                <w:rFonts w:eastAsia="Calibri"/>
                <w:sz w:val="28"/>
                <w:szCs w:val="28"/>
              </w:rPr>
            </w:pPr>
            <w:r w:rsidRPr="00F66ED4">
              <w:rPr>
                <w:rFonts w:eastAsia="Calibri"/>
                <w:sz w:val="28"/>
                <w:szCs w:val="28"/>
              </w:rPr>
              <w:t>100</w:t>
            </w:r>
          </w:p>
        </w:tc>
      </w:tr>
    </w:tbl>
    <w:p w:rsidR="00470041" w:rsidRPr="00F66ED4" w:rsidRDefault="00470041" w:rsidP="007845D9">
      <w:pPr>
        <w:ind w:firstLine="709"/>
        <w:jc w:val="both"/>
        <w:rPr>
          <w:sz w:val="28"/>
          <w:szCs w:val="28"/>
        </w:rPr>
      </w:pPr>
    </w:p>
    <w:p w:rsidR="007845D9" w:rsidRPr="00F66ED4" w:rsidRDefault="007845D9" w:rsidP="007845D9">
      <w:pPr>
        <w:ind w:firstLine="709"/>
        <w:jc w:val="both"/>
        <w:rPr>
          <w:sz w:val="6"/>
          <w:szCs w:val="6"/>
          <w:highlight w:val="yellow"/>
        </w:rPr>
      </w:pPr>
    </w:p>
    <w:p w:rsidR="007845D9" w:rsidRPr="00F66ED4" w:rsidRDefault="00844534" w:rsidP="007845D9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>По итогам работы за</w:t>
      </w:r>
      <w:r w:rsidR="007845D9" w:rsidRPr="00F66ED4">
        <w:rPr>
          <w:sz w:val="28"/>
          <w:szCs w:val="28"/>
        </w:rPr>
        <w:t xml:space="preserve"> 20</w:t>
      </w:r>
      <w:r w:rsidR="008A3750" w:rsidRPr="00F66ED4">
        <w:rPr>
          <w:sz w:val="28"/>
          <w:szCs w:val="28"/>
        </w:rPr>
        <w:t>20</w:t>
      </w:r>
      <w:r w:rsidR="007845D9" w:rsidRPr="00F66ED4">
        <w:rPr>
          <w:sz w:val="28"/>
          <w:szCs w:val="28"/>
        </w:rPr>
        <w:t xml:space="preserve"> год планов</w:t>
      </w:r>
      <w:r w:rsidR="004B2F54" w:rsidRPr="00F66ED4">
        <w:rPr>
          <w:sz w:val="28"/>
          <w:szCs w:val="28"/>
        </w:rPr>
        <w:t>ы</w:t>
      </w:r>
      <w:r w:rsidR="007845D9" w:rsidRPr="00F66ED4">
        <w:rPr>
          <w:sz w:val="28"/>
          <w:szCs w:val="28"/>
        </w:rPr>
        <w:t>е значения показател</w:t>
      </w:r>
      <w:r w:rsidR="008A3750" w:rsidRPr="00F66ED4">
        <w:rPr>
          <w:sz w:val="28"/>
          <w:szCs w:val="28"/>
        </w:rPr>
        <w:t>ей эффективности выполнены, функционирование антимонопольного комплаенса является эффективным.</w:t>
      </w:r>
    </w:p>
    <w:p w:rsidR="007845D9" w:rsidRPr="00F66ED4" w:rsidRDefault="007845D9" w:rsidP="007845D9">
      <w:pPr>
        <w:ind w:firstLine="709"/>
        <w:jc w:val="center"/>
        <w:rPr>
          <w:sz w:val="28"/>
          <w:szCs w:val="28"/>
        </w:rPr>
      </w:pPr>
    </w:p>
    <w:p w:rsidR="000F07B3" w:rsidRPr="00F66ED4" w:rsidRDefault="000F07B3" w:rsidP="00DD3E8A">
      <w:pPr>
        <w:ind w:firstLine="709"/>
        <w:jc w:val="center"/>
        <w:rPr>
          <w:sz w:val="28"/>
          <w:szCs w:val="28"/>
        </w:rPr>
      </w:pPr>
    </w:p>
    <w:p w:rsidR="0041330B" w:rsidRPr="00F66ED4" w:rsidRDefault="0041330B" w:rsidP="00DD3E8A">
      <w:pPr>
        <w:ind w:firstLine="709"/>
        <w:jc w:val="center"/>
        <w:rPr>
          <w:sz w:val="28"/>
          <w:szCs w:val="28"/>
        </w:rPr>
      </w:pPr>
    </w:p>
    <w:p w:rsidR="00BE1C05" w:rsidRPr="00F66ED4" w:rsidRDefault="000F07B3" w:rsidP="00BE1C05">
      <w:pPr>
        <w:ind w:firstLine="709"/>
        <w:jc w:val="both"/>
        <w:rPr>
          <w:sz w:val="28"/>
          <w:szCs w:val="28"/>
        </w:rPr>
      </w:pPr>
      <w:r w:rsidRPr="00F66ED4">
        <w:rPr>
          <w:sz w:val="28"/>
          <w:szCs w:val="28"/>
        </w:rPr>
        <w:t>Настоящий д</w:t>
      </w:r>
      <w:r w:rsidR="00BE1C05" w:rsidRPr="00F66ED4">
        <w:rPr>
          <w:sz w:val="28"/>
          <w:szCs w:val="28"/>
        </w:rPr>
        <w:t>оклад об антимонопольном комплаенсе</w:t>
      </w:r>
      <w:r w:rsidR="0030162E" w:rsidRPr="00F66ED4">
        <w:rPr>
          <w:sz w:val="28"/>
          <w:szCs w:val="28"/>
        </w:rPr>
        <w:t xml:space="preserve"> </w:t>
      </w:r>
      <w:r w:rsidR="00BE1C05" w:rsidRPr="00F66ED4">
        <w:rPr>
          <w:sz w:val="28"/>
          <w:szCs w:val="28"/>
        </w:rPr>
        <w:t xml:space="preserve"> размещ</w:t>
      </w:r>
      <w:r w:rsidR="00DE35E7" w:rsidRPr="00F66ED4">
        <w:rPr>
          <w:sz w:val="28"/>
          <w:szCs w:val="28"/>
        </w:rPr>
        <w:t>ен</w:t>
      </w:r>
      <w:r w:rsidR="00BE1C05" w:rsidRPr="00F66ED4">
        <w:rPr>
          <w:sz w:val="28"/>
          <w:szCs w:val="28"/>
        </w:rPr>
        <w:t xml:space="preserve"> на официальном сайте управления финансов Липецкой области</w:t>
      </w:r>
      <w:r w:rsidR="00B268D0" w:rsidRPr="00F66ED4">
        <w:rPr>
          <w:sz w:val="28"/>
          <w:szCs w:val="28"/>
        </w:rPr>
        <w:t xml:space="preserve"> в разделе «Антимонопольный комплаенс»</w:t>
      </w:r>
      <w:r w:rsidR="00BE1C05" w:rsidRPr="00F66ED4">
        <w:rPr>
          <w:sz w:val="28"/>
          <w:szCs w:val="28"/>
        </w:rPr>
        <w:t xml:space="preserve">. </w:t>
      </w:r>
    </w:p>
    <w:p w:rsidR="009A2FF6" w:rsidRPr="00F66ED4" w:rsidRDefault="009A2FF6" w:rsidP="009A2FF6">
      <w:pPr>
        <w:jc w:val="both"/>
        <w:rPr>
          <w:sz w:val="28"/>
          <w:szCs w:val="28"/>
        </w:rPr>
      </w:pPr>
    </w:p>
    <w:p w:rsidR="009A2FF6" w:rsidRPr="00F66ED4" w:rsidRDefault="009A2FF6" w:rsidP="009A2FF6">
      <w:pPr>
        <w:jc w:val="both"/>
        <w:rPr>
          <w:sz w:val="28"/>
          <w:szCs w:val="28"/>
        </w:rPr>
      </w:pPr>
    </w:p>
    <w:p w:rsidR="00114DD1" w:rsidRPr="00F66ED4" w:rsidRDefault="00114DD1" w:rsidP="009A2FF6">
      <w:pPr>
        <w:jc w:val="both"/>
        <w:rPr>
          <w:sz w:val="28"/>
          <w:szCs w:val="28"/>
        </w:rPr>
      </w:pPr>
    </w:p>
    <w:p w:rsidR="009A2FF6" w:rsidRPr="00F66ED4" w:rsidRDefault="009A2FF6" w:rsidP="009A2FF6">
      <w:pPr>
        <w:jc w:val="both"/>
        <w:rPr>
          <w:sz w:val="28"/>
          <w:szCs w:val="28"/>
        </w:rPr>
      </w:pPr>
    </w:p>
    <w:p w:rsidR="009A2FF6" w:rsidRPr="00F66ED4" w:rsidRDefault="009A2FF6" w:rsidP="009A2FF6">
      <w:pPr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Заместитель главы администрации </w:t>
      </w:r>
    </w:p>
    <w:p w:rsidR="009A2FF6" w:rsidRPr="00F66ED4" w:rsidRDefault="009A2FF6" w:rsidP="009A2FF6">
      <w:pPr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области – начальник управления </w:t>
      </w:r>
    </w:p>
    <w:p w:rsidR="009A2FF6" w:rsidRPr="00F66ED4" w:rsidRDefault="009A2FF6" w:rsidP="009A2FF6">
      <w:pPr>
        <w:jc w:val="both"/>
        <w:rPr>
          <w:sz w:val="28"/>
          <w:szCs w:val="28"/>
        </w:rPr>
      </w:pPr>
      <w:r w:rsidRPr="00F66ED4">
        <w:rPr>
          <w:sz w:val="28"/>
          <w:szCs w:val="28"/>
        </w:rPr>
        <w:t xml:space="preserve">финансов области                                         </w:t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proofErr w:type="spellStart"/>
      <w:r w:rsidRPr="00F66ED4">
        <w:rPr>
          <w:sz w:val="28"/>
          <w:szCs w:val="28"/>
        </w:rPr>
        <w:t>В.М.Щеглеватых</w:t>
      </w:r>
      <w:proofErr w:type="spellEnd"/>
    </w:p>
    <w:p w:rsidR="00114DD1" w:rsidRPr="00F66ED4" w:rsidRDefault="00114DD1" w:rsidP="00114DD1">
      <w:pPr>
        <w:jc w:val="center"/>
        <w:rPr>
          <w:b/>
          <w:sz w:val="28"/>
          <w:szCs w:val="28"/>
        </w:rPr>
      </w:pPr>
    </w:p>
    <w:p w:rsidR="00114DD1" w:rsidRPr="00F66ED4" w:rsidRDefault="00114DD1" w:rsidP="00114DD1">
      <w:pPr>
        <w:jc w:val="center"/>
        <w:rPr>
          <w:b/>
          <w:sz w:val="28"/>
          <w:szCs w:val="28"/>
        </w:rPr>
      </w:pPr>
    </w:p>
    <w:p w:rsidR="00813310" w:rsidRPr="00F66ED4" w:rsidRDefault="00813310" w:rsidP="00114DD1">
      <w:pPr>
        <w:jc w:val="center"/>
        <w:rPr>
          <w:b/>
          <w:sz w:val="28"/>
          <w:szCs w:val="28"/>
        </w:rPr>
      </w:pPr>
    </w:p>
    <w:p w:rsidR="00114DD1" w:rsidRPr="00F66ED4" w:rsidRDefault="00114DD1" w:rsidP="00114DD1">
      <w:pPr>
        <w:jc w:val="center"/>
        <w:rPr>
          <w:b/>
          <w:sz w:val="28"/>
          <w:szCs w:val="28"/>
        </w:rPr>
      </w:pPr>
    </w:p>
    <w:p w:rsidR="00114DD1" w:rsidRPr="00F66ED4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 xml:space="preserve">Заместитель начальника управления </w:t>
      </w:r>
    </w:p>
    <w:p w:rsidR="00114DD1" w:rsidRPr="00F66ED4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 xml:space="preserve">финансов области - руководитель </w:t>
      </w:r>
    </w:p>
    <w:p w:rsidR="00114DD1" w:rsidRPr="00F66ED4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 xml:space="preserve">уполномоченного подразделения управления </w:t>
      </w:r>
    </w:p>
    <w:p w:rsidR="00114DD1" w:rsidRPr="00F66ED4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>финансов области, осуществляющего</w:t>
      </w:r>
    </w:p>
    <w:p w:rsidR="00114DD1" w:rsidRPr="00F66ED4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 xml:space="preserve">внедрение антимонопольного комплаенса и </w:t>
      </w:r>
    </w:p>
    <w:p w:rsidR="00114DD1" w:rsidRPr="00F66ED4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 xml:space="preserve">контроль за его исполнением в управлении </w:t>
      </w:r>
    </w:p>
    <w:p w:rsidR="00114DD1" w:rsidRDefault="00114DD1" w:rsidP="00114DD1">
      <w:pPr>
        <w:rPr>
          <w:sz w:val="28"/>
          <w:szCs w:val="28"/>
        </w:rPr>
      </w:pPr>
      <w:r w:rsidRPr="00F66ED4">
        <w:rPr>
          <w:sz w:val="28"/>
          <w:szCs w:val="28"/>
        </w:rPr>
        <w:t>финансов области</w:t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r w:rsidRPr="00F66ED4">
        <w:rPr>
          <w:sz w:val="28"/>
          <w:szCs w:val="28"/>
        </w:rPr>
        <w:tab/>
      </w:r>
      <w:proofErr w:type="spellStart"/>
      <w:r w:rsidRPr="00F66ED4">
        <w:rPr>
          <w:sz w:val="28"/>
          <w:szCs w:val="28"/>
        </w:rPr>
        <w:t>С.Н.Володина</w:t>
      </w:r>
      <w:proofErr w:type="spellEnd"/>
    </w:p>
    <w:p w:rsidR="00163EDE" w:rsidRDefault="00163EDE" w:rsidP="00114DD1">
      <w:pPr>
        <w:rPr>
          <w:sz w:val="28"/>
          <w:szCs w:val="28"/>
        </w:rPr>
      </w:pPr>
    </w:p>
    <w:p w:rsidR="00163EDE" w:rsidRDefault="00163EDE" w:rsidP="00114DD1">
      <w:pPr>
        <w:rPr>
          <w:sz w:val="28"/>
          <w:szCs w:val="28"/>
        </w:rPr>
      </w:pPr>
    </w:p>
    <w:p w:rsidR="00163EDE" w:rsidRDefault="00163EDE" w:rsidP="00114DD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60AB6" w:rsidRPr="00831BC4" w:rsidTr="00012887">
        <w:tc>
          <w:tcPr>
            <w:tcW w:w="4786" w:type="dxa"/>
          </w:tcPr>
          <w:p w:rsidR="00B60AB6" w:rsidRPr="00831BC4" w:rsidRDefault="00B60AB6" w:rsidP="00012887">
            <w:pPr>
              <w:jc w:val="both"/>
              <w:rPr>
                <w:sz w:val="28"/>
                <w:szCs w:val="28"/>
              </w:rPr>
            </w:pPr>
          </w:p>
        </w:tc>
      </w:tr>
      <w:tr w:rsidR="00B60AB6" w:rsidRPr="00831BC4" w:rsidTr="00012887">
        <w:tc>
          <w:tcPr>
            <w:tcW w:w="4786" w:type="dxa"/>
          </w:tcPr>
          <w:p w:rsidR="00B60AB6" w:rsidRPr="00831BC4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B60AB6" w:rsidTr="00012887">
        <w:tc>
          <w:tcPr>
            <w:tcW w:w="4786" w:type="dxa"/>
          </w:tcPr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  <w:p w:rsidR="00B60AB6" w:rsidRDefault="00B60AB6" w:rsidP="00012887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63EDE" w:rsidRPr="00F66ED4" w:rsidRDefault="00163EDE" w:rsidP="00114DD1">
      <w:pPr>
        <w:rPr>
          <w:sz w:val="28"/>
          <w:szCs w:val="28"/>
        </w:rPr>
      </w:pPr>
    </w:p>
    <w:p w:rsidR="009A2FF6" w:rsidRPr="00F66ED4" w:rsidRDefault="009A2FF6" w:rsidP="009A2FF6">
      <w:pPr>
        <w:jc w:val="both"/>
        <w:rPr>
          <w:sz w:val="28"/>
          <w:szCs w:val="28"/>
        </w:rPr>
      </w:pPr>
    </w:p>
    <w:p w:rsidR="009A2FF6" w:rsidRPr="00F66ED4" w:rsidRDefault="009A2FF6" w:rsidP="00BE1C05">
      <w:pPr>
        <w:ind w:firstLine="709"/>
        <w:jc w:val="both"/>
        <w:rPr>
          <w:sz w:val="28"/>
          <w:szCs w:val="28"/>
        </w:rPr>
      </w:pPr>
    </w:p>
    <w:p w:rsidR="00BE1C05" w:rsidRPr="00F66ED4" w:rsidRDefault="00BE1C05" w:rsidP="00BE1C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0526" w:rsidRPr="00F66ED4" w:rsidRDefault="000D0526"/>
    <w:sectPr w:rsidR="000D0526" w:rsidRPr="00F66ED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83" w:rsidRDefault="00F34C83" w:rsidP="00F34C83">
      <w:r>
        <w:separator/>
      </w:r>
    </w:p>
  </w:endnote>
  <w:endnote w:type="continuationSeparator" w:id="0">
    <w:p w:rsidR="00F34C83" w:rsidRDefault="00F34C83" w:rsidP="00F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734782"/>
      <w:docPartObj>
        <w:docPartGallery w:val="Page Numbers (Bottom of Page)"/>
        <w:docPartUnique/>
      </w:docPartObj>
    </w:sdtPr>
    <w:sdtEndPr/>
    <w:sdtContent>
      <w:p w:rsidR="00F34C83" w:rsidRDefault="00F34C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AB6">
          <w:rPr>
            <w:noProof/>
          </w:rPr>
          <w:t>2</w:t>
        </w:r>
        <w:r>
          <w:fldChar w:fldCharType="end"/>
        </w:r>
      </w:p>
    </w:sdtContent>
  </w:sdt>
  <w:p w:rsidR="00F34C83" w:rsidRDefault="00F34C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83" w:rsidRDefault="00F34C83" w:rsidP="00F34C83">
      <w:r>
        <w:separator/>
      </w:r>
    </w:p>
  </w:footnote>
  <w:footnote w:type="continuationSeparator" w:id="0">
    <w:p w:rsidR="00F34C83" w:rsidRDefault="00F34C83" w:rsidP="00F3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94348"/>
    <w:multiLevelType w:val="hybridMultilevel"/>
    <w:tmpl w:val="2C202E08"/>
    <w:lvl w:ilvl="0" w:tplc="38D829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77257CA"/>
    <w:multiLevelType w:val="multilevel"/>
    <w:tmpl w:val="FB245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5"/>
    <w:rsid w:val="00001D83"/>
    <w:rsid w:val="000139F7"/>
    <w:rsid w:val="00020DD6"/>
    <w:rsid w:val="00027E1F"/>
    <w:rsid w:val="000918E8"/>
    <w:rsid w:val="000A09A4"/>
    <w:rsid w:val="000A12B9"/>
    <w:rsid w:val="000B0F09"/>
    <w:rsid w:val="000C626D"/>
    <w:rsid w:val="000D0526"/>
    <w:rsid w:val="000E05B2"/>
    <w:rsid w:val="000F07B3"/>
    <w:rsid w:val="000F10B7"/>
    <w:rsid w:val="00114DD1"/>
    <w:rsid w:val="00120DC9"/>
    <w:rsid w:val="00134A2F"/>
    <w:rsid w:val="001450B6"/>
    <w:rsid w:val="00153613"/>
    <w:rsid w:val="00156E9E"/>
    <w:rsid w:val="0015701B"/>
    <w:rsid w:val="00157135"/>
    <w:rsid w:val="00163EDE"/>
    <w:rsid w:val="00176460"/>
    <w:rsid w:val="001848DF"/>
    <w:rsid w:val="00187F94"/>
    <w:rsid w:val="001936CD"/>
    <w:rsid w:val="001C3C68"/>
    <w:rsid w:val="001C5F8C"/>
    <w:rsid w:val="001D17CC"/>
    <w:rsid w:val="001D4E61"/>
    <w:rsid w:val="002061A4"/>
    <w:rsid w:val="0023764E"/>
    <w:rsid w:val="00274776"/>
    <w:rsid w:val="00277FF2"/>
    <w:rsid w:val="002A2D20"/>
    <w:rsid w:val="002E46DF"/>
    <w:rsid w:val="0030162E"/>
    <w:rsid w:val="00304932"/>
    <w:rsid w:val="0032045C"/>
    <w:rsid w:val="00321954"/>
    <w:rsid w:val="00357D01"/>
    <w:rsid w:val="00364A8D"/>
    <w:rsid w:val="0037349A"/>
    <w:rsid w:val="003843EE"/>
    <w:rsid w:val="00393CC3"/>
    <w:rsid w:val="003A14FF"/>
    <w:rsid w:val="003B5775"/>
    <w:rsid w:val="003C25BE"/>
    <w:rsid w:val="003C6A5E"/>
    <w:rsid w:val="003D36A8"/>
    <w:rsid w:val="003E36CC"/>
    <w:rsid w:val="003E6503"/>
    <w:rsid w:val="00400AA3"/>
    <w:rsid w:val="0040558B"/>
    <w:rsid w:val="00407A31"/>
    <w:rsid w:val="00407F3C"/>
    <w:rsid w:val="0041330B"/>
    <w:rsid w:val="00424D9D"/>
    <w:rsid w:val="004550B2"/>
    <w:rsid w:val="00470041"/>
    <w:rsid w:val="00472EE9"/>
    <w:rsid w:val="00475AD4"/>
    <w:rsid w:val="00482ADF"/>
    <w:rsid w:val="00494923"/>
    <w:rsid w:val="00496D03"/>
    <w:rsid w:val="004A335C"/>
    <w:rsid w:val="004B2F54"/>
    <w:rsid w:val="004E41CF"/>
    <w:rsid w:val="004E5D8A"/>
    <w:rsid w:val="0051289C"/>
    <w:rsid w:val="0057449D"/>
    <w:rsid w:val="00591836"/>
    <w:rsid w:val="005A431A"/>
    <w:rsid w:val="005C2BB7"/>
    <w:rsid w:val="005C511C"/>
    <w:rsid w:val="005C7C9D"/>
    <w:rsid w:val="005D587A"/>
    <w:rsid w:val="005D6A19"/>
    <w:rsid w:val="00600869"/>
    <w:rsid w:val="0063708B"/>
    <w:rsid w:val="00643083"/>
    <w:rsid w:val="00644446"/>
    <w:rsid w:val="006649B2"/>
    <w:rsid w:val="00665B79"/>
    <w:rsid w:val="00671ABA"/>
    <w:rsid w:val="006845F0"/>
    <w:rsid w:val="006A107E"/>
    <w:rsid w:val="006A6F63"/>
    <w:rsid w:val="006B0AF1"/>
    <w:rsid w:val="006C6566"/>
    <w:rsid w:val="006D604F"/>
    <w:rsid w:val="006E0700"/>
    <w:rsid w:val="006E6753"/>
    <w:rsid w:val="0072050A"/>
    <w:rsid w:val="00735E5B"/>
    <w:rsid w:val="00751EBB"/>
    <w:rsid w:val="007620FA"/>
    <w:rsid w:val="00773F66"/>
    <w:rsid w:val="007771AC"/>
    <w:rsid w:val="007845D9"/>
    <w:rsid w:val="0079169F"/>
    <w:rsid w:val="00796BAD"/>
    <w:rsid w:val="007B7E27"/>
    <w:rsid w:val="007E21DB"/>
    <w:rsid w:val="00813310"/>
    <w:rsid w:val="0082191E"/>
    <w:rsid w:val="0082406A"/>
    <w:rsid w:val="008268B4"/>
    <w:rsid w:val="00844534"/>
    <w:rsid w:val="00861F09"/>
    <w:rsid w:val="0087342F"/>
    <w:rsid w:val="00885B4E"/>
    <w:rsid w:val="008A3750"/>
    <w:rsid w:val="008B2358"/>
    <w:rsid w:val="008D247E"/>
    <w:rsid w:val="008E48CF"/>
    <w:rsid w:val="008E6303"/>
    <w:rsid w:val="008F6C70"/>
    <w:rsid w:val="009166BF"/>
    <w:rsid w:val="00920A5E"/>
    <w:rsid w:val="00934465"/>
    <w:rsid w:val="00934CB0"/>
    <w:rsid w:val="00957648"/>
    <w:rsid w:val="00990B5F"/>
    <w:rsid w:val="009A2FF6"/>
    <w:rsid w:val="009B1FF0"/>
    <w:rsid w:val="009C412D"/>
    <w:rsid w:val="009C6D01"/>
    <w:rsid w:val="009D558C"/>
    <w:rsid w:val="009D6AD1"/>
    <w:rsid w:val="009E0FD5"/>
    <w:rsid w:val="00A01825"/>
    <w:rsid w:val="00A0552A"/>
    <w:rsid w:val="00A12ECD"/>
    <w:rsid w:val="00A21B33"/>
    <w:rsid w:val="00A30B84"/>
    <w:rsid w:val="00A353AB"/>
    <w:rsid w:val="00A4238E"/>
    <w:rsid w:val="00A43FA5"/>
    <w:rsid w:val="00A63184"/>
    <w:rsid w:val="00A67510"/>
    <w:rsid w:val="00A71AFE"/>
    <w:rsid w:val="00A965B3"/>
    <w:rsid w:val="00AC525F"/>
    <w:rsid w:val="00AD7501"/>
    <w:rsid w:val="00AF5CBB"/>
    <w:rsid w:val="00AF7469"/>
    <w:rsid w:val="00B2356F"/>
    <w:rsid w:val="00B268D0"/>
    <w:rsid w:val="00B523F3"/>
    <w:rsid w:val="00B54A07"/>
    <w:rsid w:val="00B60AB6"/>
    <w:rsid w:val="00B64C6E"/>
    <w:rsid w:val="00B70909"/>
    <w:rsid w:val="00B77BC9"/>
    <w:rsid w:val="00B97994"/>
    <w:rsid w:val="00BB1A23"/>
    <w:rsid w:val="00BB625C"/>
    <w:rsid w:val="00BE1C05"/>
    <w:rsid w:val="00BF28BD"/>
    <w:rsid w:val="00C30C14"/>
    <w:rsid w:val="00C64E77"/>
    <w:rsid w:val="00C768B1"/>
    <w:rsid w:val="00C80120"/>
    <w:rsid w:val="00CC3122"/>
    <w:rsid w:val="00CD51CE"/>
    <w:rsid w:val="00CF1809"/>
    <w:rsid w:val="00CF3224"/>
    <w:rsid w:val="00D05B29"/>
    <w:rsid w:val="00D103B6"/>
    <w:rsid w:val="00D5444B"/>
    <w:rsid w:val="00D5526A"/>
    <w:rsid w:val="00DA52CD"/>
    <w:rsid w:val="00DD3E8A"/>
    <w:rsid w:val="00DD594F"/>
    <w:rsid w:val="00DD5F3B"/>
    <w:rsid w:val="00DE0A30"/>
    <w:rsid w:val="00DE35E7"/>
    <w:rsid w:val="00E0770B"/>
    <w:rsid w:val="00E10202"/>
    <w:rsid w:val="00E23BFE"/>
    <w:rsid w:val="00E70FA4"/>
    <w:rsid w:val="00E96E3E"/>
    <w:rsid w:val="00E9763B"/>
    <w:rsid w:val="00EA1311"/>
    <w:rsid w:val="00EA235F"/>
    <w:rsid w:val="00EA5532"/>
    <w:rsid w:val="00EB0285"/>
    <w:rsid w:val="00EB47B4"/>
    <w:rsid w:val="00EC0578"/>
    <w:rsid w:val="00EC0B62"/>
    <w:rsid w:val="00EC1F96"/>
    <w:rsid w:val="00ED226C"/>
    <w:rsid w:val="00F100D5"/>
    <w:rsid w:val="00F12FA9"/>
    <w:rsid w:val="00F166CF"/>
    <w:rsid w:val="00F27196"/>
    <w:rsid w:val="00F312A7"/>
    <w:rsid w:val="00F34C83"/>
    <w:rsid w:val="00F36B5B"/>
    <w:rsid w:val="00F37DBC"/>
    <w:rsid w:val="00F66ED4"/>
    <w:rsid w:val="00F9579B"/>
    <w:rsid w:val="00FB5010"/>
    <w:rsid w:val="00FE7D6C"/>
    <w:rsid w:val="00FF6E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11743-B835-469E-8A7C-54DF819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19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D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1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4E3B-CB8B-45E6-BEA9-EE2540F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u2051n1</cp:lastModifiedBy>
  <cp:revision>2</cp:revision>
  <cp:lastPrinted>2021-01-13T11:13:00Z</cp:lastPrinted>
  <dcterms:created xsi:type="dcterms:W3CDTF">2024-11-18T13:53:00Z</dcterms:created>
  <dcterms:modified xsi:type="dcterms:W3CDTF">2024-11-18T13:53:00Z</dcterms:modified>
</cp:coreProperties>
</file>