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CC" w:rsidRPr="00F66ED4" w:rsidRDefault="003E36CC" w:rsidP="00D05B29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F66ED4">
        <w:rPr>
          <w:sz w:val="28"/>
          <w:szCs w:val="28"/>
        </w:rPr>
        <w:t>Утвержден</w:t>
      </w:r>
    </w:p>
    <w:p w:rsidR="00D05B29" w:rsidRPr="00F66ED4" w:rsidRDefault="00D05B29" w:rsidP="00D05B29">
      <w:pPr>
        <w:ind w:firstLine="709"/>
        <w:jc w:val="right"/>
        <w:rPr>
          <w:sz w:val="28"/>
          <w:szCs w:val="28"/>
        </w:rPr>
      </w:pPr>
      <w:r w:rsidRPr="00F66ED4">
        <w:rPr>
          <w:sz w:val="28"/>
          <w:szCs w:val="28"/>
        </w:rPr>
        <w:t>к</w:t>
      </w:r>
      <w:r w:rsidR="003E36CC" w:rsidRPr="00F66ED4">
        <w:rPr>
          <w:sz w:val="28"/>
          <w:szCs w:val="28"/>
        </w:rPr>
        <w:t>оллегиальным органом, осуществляющ</w:t>
      </w:r>
      <w:r w:rsidRPr="00F66ED4">
        <w:rPr>
          <w:sz w:val="28"/>
          <w:szCs w:val="28"/>
        </w:rPr>
        <w:t>им</w:t>
      </w:r>
    </w:p>
    <w:p w:rsidR="00D05B29" w:rsidRPr="00F66ED4" w:rsidRDefault="003E36CC" w:rsidP="00D05B29">
      <w:pPr>
        <w:ind w:firstLine="709"/>
        <w:jc w:val="right"/>
        <w:rPr>
          <w:sz w:val="28"/>
          <w:szCs w:val="28"/>
        </w:rPr>
      </w:pPr>
      <w:r w:rsidRPr="00F66ED4">
        <w:rPr>
          <w:sz w:val="28"/>
          <w:szCs w:val="28"/>
        </w:rPr>
        <w:t xml:space="preserve">оценку эффективности функционирования </w:t>
      </w:r>
    </w:p>
    <w:p w:rsidR="00D05B29" w:rsidRPr="00F66ED4" w:rsidRDefault="003E36CC" w:rsidP="00D05B29">
      <w:pPr>
        <w:ind w:firstLine="709"/>
        <w:jc w:val="right"/>
        <w:rPr>
          <w:sz w:val="28"/>
          <w:szCs w:val="28"/>
        </w:rPr>
      </w:pPr>
      <w:r w:rsidRPr="00F66ED4">
        <w:rPr>
          <w:sz w:val="28"/>
          <w:szCs w:val="28"/>
        </w:rPr>
        <w:t xml:space="preserve">антимонопольного комплаенса в управлении </w:t>
      </w:r>
    </w:p>
    <w:p w:rsidR="003E36CC" w:rsidRPr="00F66ED4" w:rsidRDefault="003E36CC" w:rsidP="00D05B29">
      <w:pPr>
        <w:ind w:firstLine="709"/>
        <w:jc w:val="right"/>
        <w:rPr>
          <w:sz w:val="28"/>
          <w:szCs w:val="28"/>
        </w:rPr>
      </w:pPr>
      <w:r w:rsidRPr="00F66ED4">
        <w:rPr>
          <w:sz w:val="28"/>
          <w:szCs w:val="28"/>
        </w:rPr>
        <w:t>финансов Липецкой области</w:t>
      </w:r>
    </w:p>
    <w:p w:rsidR="00D05B29" w:rsidRPr="00F66ED4" w:rsidRDefault="0049198F" w:rsidP="00D05B2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(протокол от 27</w:t>
      </w:r>
      <w:r w:rsidR="004140E1">
        <w:rPr>
          <w:sz w:val="28"/>
          <w:szCs w:val="28"/>
        </w:rPr>
        <w:t xml:space="preserve"> </w:t>
      </w:r>
      <w:r w:rsidR="0032045C" w:rsidRPr="009166BF">
        <w:rPr>
          <w:sz w:val="28"/>
          <w:szCs w:val="28"/>
        </w:rPr>
        <w:t xml:space="preserve">января </w:t>
      </w:r>
      <w:r w:rsidR="00D05B29" w:rsidRPr="009166BF">
        <w:rPr>
          <w:sz w:val="28"/>
          <w:szCs w:val="28"/>
        </w:rPr>
        <w:t xml:space="preserve"> 202</w:t>
      </w:r>
      <w:r w:rsidR="004140E1">
        <w:rPr>
          <w:sz w:val="28"/>
          <w:szCs w:val="28"/>
        </w:rPr>
        <w:t>2</w:t>
      </w:r>
      <w:r w:rsidR="00D05B29" w:rsidRPr="009166BF">
        <w:rPr>
          <w:sz w:val="28"/>
          <w:szCs w:val="28"/>
        </w:rPr>
        <w:t xml:space="preserve"> г. №</w:t>
      </w:r>
      <w:r w:rsidR="004140E1">
        <w:rPr>
          <w:sz w:val="28"/>
          <w:szCs w:val="28"/>
        </w:rPr>
        <w:t xml:space="preserve"> 1</w:t>
      </w:r>
      <w:r w:rsidR="00D05B29" w:rsidRPr="009166BF">
        <w:rPr>
          <w:sz w:val="28"/>
          <w:szCs w:val="28"/>
        </w:rPr>
        <w:t>)</w:t>
      </w:r>
    </w:p>
    <w:p w:rsidR="00AD7501" w:rsidRDefault="00AD7501" w:rsidP="00BE1C05">
      <w:pPr>
        <w:ind w:firstLine="709"/>
        <w:jc w:val="both"/>
        <w:rPr>
          <w:sz w:val="28"/>
          <w:szCs w:val="28"/>
        </w:rPr>
      </w:pPr>
    </w:p>
    <w:p w:rsidR="00AB3B34" w:rsidRDefault="00AB3B34" w:rsidP="00BE1C05">
      <w:pPr>
        <w:ind w:firstLine="709"/>
        <w:jc w:val="both"/>
        <w:rPr>
          <w:sz w:val="28"/>
          <w:szCs w:val="28"/>
        </w:rPr>
      </w:pPr>
    </w:p>
    <w:p w:rsidR="00AB3B34" w:rsidRPr="00F66ED4" w:rsidRDefault="00AB3B34" w:rsidP="00BE1C05">
      <w:pPr>
        <w:ind w:firstLine="709"/>
        <w:jc w:val="both"/>
        <w:rPr>
          <w:sz w:val="28"/>
          <w:szCs w:val="28"/>
        </w:rPr>
      </w:pPr>
    </w:p>
    <w:p w:rsidR="00AD7501" w:rsidRPr="0036183F" w:rsidRDefault="00AD7501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 xml:space="preserve">Доклад </w:t>
      </w:r>
      <w:r w:rsidR="0036183F" w:rsidRPr="0036183F">
        <w:rPr>
          <w:b/>
          <w:sz w:val="28"/>
          <w:szCs w:val="28"/>
        </w:rPr>
        <w:t>об</w:t>
      </w:r>
      <w:r w:rsidRPr="0036183F">
        <w:rPr>
          <w:b/>
          <w:sz w:val="28"/>
          <w:szCs w:val="28"/>
        </w:rPr>
        <w:t xml:space="preserve"> антимонопольном</w:t>
      </w:r>
      <w:r w:rsidR="0036183F" w:rsidRPr="0036183F">
        <w:rPr>
          <w:b/>
          <w:sz w:val="28"/>
          <w:szCs w:val="28"/>
        </w:rPr>
        <w:t xml:space="preserve"> комплаенсе</w:t>
      </w:r>
      <w:r w:rsidRPr="0036183F">
        <w:rPr>
          <w:b/>
          <w:sz w:val="28"/>
          <w:szCs w:val="28"/>
        </w:rPr>
        <w:t xml:space="preserve"> </w:t>
      </w:r>
    </w:p>
    <w:p w:rsidR="00AD7501" w:rsidRPr="0036183F" w:rsidRDefault="00AD7501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>управления финансов Липецкой области</w:t>
      </w:r>
    </w:p>
    <w:p w:rsidR="00001D83" w:rsidRDefault="00001D83" w:rsidP="00AB3B34">
      <w:pPr>
        <w:jc w:val="center"/>
        <w:rPr>
          <w:b/>
          <w:sz w:val="28"/>
          <w:szCs w:val="28"/>
        </w:rPr>
      </w:pPr>
      <w:r w:rsidRPr="0036183F">
        <w:rPr>
          <w:b/>
          <w:sz w:val="28"/>
          <w:szCs w:val="28"/>
        </w:rPr>
        <w:t>за 20</w:t>
      </w:r>
      <w:r w:rsidR="004140E1" w:rsidRPr="0036183F">
        <w:rPr>
          <w:b/>
          <w:sz w:val="28"/>
          <w:szCs w:val="28"/>
        </w:rPr>
        <w:t>21</w:t>
      </w:r>
      <w:r w:rsidRPr="0036183F">
        <w:rPr>
          <w:b/>
          <w:sz w:val="28"/>
          <w:szCs w:val="28"/>
        </w:rPr>
        <w:t xml:space="preserve"> год</w:t>
      </w:r>
    </w:p>
    <w:p w:rsidR="004140E1" w:rsidRPr="00AB3B34" w:rsidRDefault="004140E1" w:rsidP="00AD7501">
      <w:pPr>
        <w:ind w:firstLine="709"/>
        <w:jc w:val="center"/>
        <w:rPr>
          <w:b/>
          <w:sz w:val="16"/>
          <w:szCs w:val="16"/>
        </w:rPr>
      </w:pPr>
    </w:p>
    <w:p w:rsidR="00AB3B34" w:rsidRDefault="00AB3B34" w:rsidP="00AD7501">
      <w:pPr>
        <w:ind w:firstLine="709"/>
        <w:jc w:val="center"/>
        <w:rPr>
          <w:b/>
          <w:sz w:val="28"/>
          <w:szCs w:val="28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>Общие положения</w:t>
      </w:r>
    </w:p>
    <w:p w:rsidR="003F3F0B" w:rsidRPr="0082599E" w:rsidRDefault="003F3F0B" w:rsidP="009C4318">
      <w:pPr>
        <w:jc w:val="both"/>
        <w:rPr>
          <w:b/>
          <w:bCs/>
          <w:sz w:val="28"/>
          <w:szCs w:val="28"/>
          <w:highlight w:val="yellow"/>
        </w:rPr>
      </w:pPr>
    </w:p>
    <w:p w:rsidR="0023637B" w:rsidRPr="00C521E1" w:rsidRDefault="0023637B" w:rsidP="00CC25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6086">
        <w:rPr>
          <w:bCs/>
          <w:sz w:val="28"/>
          <w:szCs w:val="28"/>
        </w:rPr>
        <w:t xml:space="preserve">Система внутреннего обеспечения соответствия требованиям антимонопольного законодательства в управлении финансов Липецкой области создана в соответствии </w:t>
      </w:r>
      <w:r w:rsidR="00DA6086">
        <w:rPr>
          <w:bCs/>
          <w:sz w:val="28"/>
          <w:szCs w:val="28"/>
        </w:rPr>
        <w:t>с Указом Президента Российской Федерации от 21 декабря 2017 года № 618 «</w:t>
      </w:r>
      <w:r w:rsidR="00DA6086">
        <w:rPr>
          <w:rFonts w:eastAsiaTheme="minorHAnsi"/>
          <w:sz w:val="28"/>
          <w:szCs w:val="28"/>
          <w:lang w:eastAsia="en-US"/>
        </w:rPr>
        <w:t>Об основных направлениях государственной политики по развитию конкуренции» и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</w:t>
      </w:r>
      <w:r w:rsidR="00C521E1">
        <w:rPr>
          <w:rFonts w:eastAsiaTheme="minorHAnsi"/>
          <w:sz w:val="28"/>
          <w:szCs w:val="28"/>
          <w:lang w:eastAsia="en-US"/>
        </w:rPr>
        <w:t xml:space="preserve"> 18 октября 2018 года № 2258-р.</w:t>
      </w:r>
    </w:p>
    <w:p w:rsidR="008C6201" w:rsidRPr="00332E98" w:rsidRDefault="008C6201" w:rsidP="00CC2567">
      <w:pPr>
        <w:ind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В целях обеспечения соответствия деятельности управления финансов Липецкой области </w:t>
      </w:r>
      <w:r w:rsidRPr="00332E98">
        <w:rPr>
          <w:rFonts w:eastAsiaTheme="minorHAnsi"/>
          <w:sz w:val="28"/>
          <w:szCs w:val="28"/>
          <w:lang w:eastAsia="en-US"/>
        </w:rPr>
        <w:t xml:space="preserve">требованиям антимонопольного законодательства и профилактики нарушений антимонопольного законодательства в деятельности </w:t>
      </w:r>
      <w:r w:rsidRPr="00332E98">
        <w:rPr>
          <w:sz w:val="28"/>
          <w:szCs w:val="28"/>
        </w:rPr>
        <w:t xml:space="preserve">управления финансов Липецкой области 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</w:t>
      </w:r>
      <w:r w:rsidRPr="00332E98">
        <w:rPr>
          <w:sz w:val="28"/>
          <w:szCs w:val="28"/>
          <w:lang w:eastAsia="ar-SA"/>
        </w:rPr>
        <w:t xml:space="preserve"> от 1 марта 2019 года № 55 утверждено Положение об организации системы внутреннего обеспечения соответствия требованиям антимонопольного законодательства</w:t>
      </w:r>
      <w:r w:rsidRPr="00332E98">
        <w:rPr>
          <w:bCs/>
          <w:sz w:val="28"/>
          <w:szCs w:val="28"/>
        </w:rPr>
        <w:t xml:space="preserve"> в управлении финансов Липецкой области. </w:t>
      </w:r>
    </w:p>
    <w:p w:rsidR="009C4318" w:rsidRPr="00332E98" w:rsidRDefault="00644446" w:rsidP="00CC2567">
      <w:pPr>
        <w:ind w:firstLine="709"/>
        <w:jc w:val="both"/>
        <w:rPr>
          <w:sz w:val="28"/>
          <w:szCs w:val="28"/>
          <w:lang w:eastAsia="ar-SA"/>
        </w:rPr>
      </w:pPr>
      <w:r w:rsidRPr="00332E98">
        <w:rPr>
          <w:bCs/>
          <w:sz w:val="28"/>
          <w:szCs w:val="28"/>
        </w:rPr>
        <w:t xml:space="preserve">Состав уполномоченного подразделения </w:t>
      </w:r>
      <w:r w:rsidRPr="00332E98">
        <w:rPr>
          <w:sz w:val="28"/>
          <w:szCs w:val="28"/>
        </w:rPr>
        <w:t xml:space="preserve">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области, осуществляющего</w:t>
      </w:r>
      <w:r w:rsidR="006845F0" w:rsidRPr="00332E98">
        <w:rPr>
          <w:sz w:val="28"/>
          <w:szCs w:val="28"/>
        </w:rPr>
        <w:t xml:space="preserve"> </w:t>
      </w:r>
      <w:r w:rsidRPr="00332E98">
        <w:rPr>
          <w:sz w:val="28"/>
          <w:szCs w:val="28"/>
        </w:rPr>
        <w:t>внедрение антимонопольного комплаенса и контроль за его исполнением в управлении</w:t>
      </w:r>
      <w:r w:rsidR="006845F0" w:rsidRPr="00332E98">
        <w:rPr>
          <w:sz w:val="28"/>
          <w:szCs w:val="28"/>
        </w:rPr>
        <w:t xml:space="preserve"> </w:t>
      </w:r>
      <w:r w:rsidRPr="00332E98">
        <w:rPr>
          <w:sz w:val="28"/>
          <w:szCs w:val="28"/>
        </w:rPr>
        <w:t>финансов области</w:t>
      </w:r>
      <w:r w:rsidR="00DA52CD" w:rsidRPr="00332E98">
        <w:rPr>
          <w:sz w:val="28"/>
          <w:szCs w:val="28"/>
        </w:rPr>
        <w:t>,</w:t>
      </w:r>
      <w:r w:rsidRPr="00332E98">
        <w:rPr>
          <w:sz w:val="28"/>
          <w:szCs w:val="28"/>
        </w:rPr>
        <w:t xml:space="preserve"> утвержден 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Pr="00332E98">
        <w:rPr>
          <w:sz w:val="28"/>
          <w:szCs w:val="28"/>
        </w:rPr>
        <w:t>области</w:t>
      </w:r>
      <w:r w:rsidRPr="00332E98">
        <w:rPr>
          <w:sz w:val="28"/>
          <w:szCs w:val="28"/>
          <w:lang w:eastAsia="ar-SA"/>
        </w:rPr>
        <w:t xml:space="preserve"> от 1 марта 2019 года №</w:t>
      </w:r>
      <w:r w:rsidR="004D40F6" w:rsidRPr="00332E98">
        <w:rPr>
          <w:sz w:val="28"/>
          <w:szCs w:val="28"/>
          <w:lang w:eastAsia="ar-SA"/>
        </w:rPr>
        <w:t xml:space="preserve"> </w:t>
      </w:r>
      <w:r w:rsidR="00BE76AA">
        <w:rPr>
          <w:sz w:val="28"/>
          <w:szCs w:val="28"/>
          <w:lang w:eastAsia="ar-SA"/>
        </w:rPr>
        <w:t>57.</w:t>
      </w:r>
    </w:p>
    <w:p w:rsidR="00861F09" w:rsidRPr="00332E98" w:rsidRDefault="009C4318" w:rsidP="00CC2567">
      <w:pPr>
        <w:ind w:firstLine="709"/>
        <w:jc w:val="both"/>
        <w:rPr>
          <w:sz w:val="28"/>
          <w:szCs w:val="28"/>
        </w:rPr>
      </w:pPr>
      <w:r w:rsidRPr="00332E98">
        <w:rPr>
          <w:sz w:val="28"/>
          <w:szCs w:val="28"/>
          <w:lang w:eastAsia="ar-SA"/>
        </w:rPr>
        <w:t>С</w:t>
      </w:r>
      <w:r w:rsidR="00644446" w:rsidRPr="00332E98">
        <w:rPr>
          <w:sz w:val="28"/>
          <w:szCs w:val="28"/>
          <w:lang w:eastAsia="ar-SA"/>
        </w:rPr>
        <w:t>остав</w:t>
      </w:r>
      <w:r w:rsidR="00644446" w:rsidRPr="00332E98">
        <w:rPr>
          <w:sz w:val="28"/>
          <w:szCs w:val="28"/>
        </w:rPr>
        <w:t xml:space="preserve"> коллегиальн</w:t>
      </w:r>
      <w:r w:rsidR="006845F0" w:rsidRPr="00332E98">
        <w:rPr>
          <w:sz w:val="28"/>
          <w:szCs w:val="28"/>
        </w:rPr>
        <w:t>ого</w:t>
      </w:r>
      <w:r w:rsidR="00644446" w:rsidRPr="00332E98">
        <w:rPr>
          <w:sz w:val="28"/>
          <w:szCs w:val="28"/>
        </w:rPr>
        <w:t xml:space="preserve"> орган</w:t>
      </w:r>
      <w:r w:rsidR="006845F0" w:rsidRPr="00332E98">
        <w:rPr>
          <w:sz w:val="28"/>
          <w:szCs w:val="28"/>
        </w:rPr>
        <w:t>а</w:t>
      </w:r>
      <w:r w:rsidR="00644446" w:rsidRPr="00332E98">
        <w:rPr>
          <w:sz w:val="28"/>
          <w:szCs w:val="28"/>
        </w:rPr>
        <w:t>, осуществляющ</w:t>
      </w:r>
      <w:r w:rsidR="006845F0" w:rsidRPr="00332E98">
        <w:rPr>
          <w:sz w:val="28"/>
          <w:szCs w:val="28"/>
        </w:rPr>
        <w:t xml:space="preserve">его </w:t>
      </w:r>
      <w:r w:rsidR="00644446" w:rsidRPr="00332E98">
        <w:rPr>
          <w:sz w:val="28"/>
          <w:szCs w:val="28"/>
        </w:rPr>
        <w:t>оценку эффективности функционирования</w:t>
      </w:r>
      <w:r w:rsidR="006845F0" w:rsidRPr="00332E98">
        <w:rPr>
          <w:sz w:val="28"/>
          <w:szCs w:val="28"/>
        </w:rPr>
        <w:t xml:space="preserve"> </w:t>
      </w:r>
      <w:r w:rsidR="00644446" w:rsidRPr="00332E98">
        <w:rPr>
          <w:sz w:val="28"/>
          <w:szCs w:val="28"/>
        </w:rPr>
        <w:t>антимонопольного комплаенса в управлении</w:t>
      </w:r>
      <w:r w:rsidR="006845F0" w:rsidRPr="00332E98">
        <w:rPr>
          <w:sz w:val="28"/>
          <w:szCs w:val="28"/>
        </w:rPr>
        <w:t xml:space="preserve"> </w:t>
      </w:r>
      <w:r w:rsidR="00644446" w:rsidRPr="00332E98">
        <w:rPr>
          <w:sz w:val="28"/>
          <w:szCs w:val="28"/>
        </w:rPr>
        <w:t>финансов Липецкой области</w:t>
      </w:r>
      <w:r w:rsidR="00332E98" w:rsidRPr="00332E98">
        <w:rPr>
          <w:sz w:val="28"/>
          <w:szCs w:val="28"/>
        </w:rPr>
        <w:t xml:space="preserve">, утвержден </w:t>
      </w:r>
      <w:r w:rsidR="006845F0" w:rsidRPr="00332E98">
        <w:rPr>
          <w:sz w:val="28"/>
          <w:szCs w:val="28"/>
        </w:rPr>
        <w:t xml:space="preserve">приказом управления финансов </w:t>
      </w:r>
      <w:r w:rsidR="00332E98" w:rsidRPr="00332E98">
        <w:rPr>
          <w:sz w:val="28"/>
          <w:szCs w:val="28"/>
        </w:rPr>
        <w:t xml:space="preserve">Липецкой </w:t>
      </w:r>
      <w:r w:rsidR="006845F0" w:rsidRPr="00332E98">
        <w:rPr>
          <w:sz w:val="28"/>
          <w:szCs w:val="28"/>
        </w:rPr>
        <w:t>области от 23 октября 2019 года №</w:t>
      </w:r>
      <w:r w:rsidR="004D40F6" w:rsidRPr="00332E98">
        <w:rPr>
          <w:sz w:val="28"/>
          <w:szCs w:val="28"/>
        </w:rPr>
        <w:t xml:space="preserve"> </w:t>
      </w:r>
      <w:r w:rsidR="006845F0" w:rsidRPr="00332E98">
        <w:rPr>
          <w:sz w:val="28"/>
          <w:szCs w:val="28"/>
        </w:rPr>
        <w:t>271</w:t>
      </w:r>
      <w:r w:rsidRPr="00332E98">
        <w:rPr>
          <w:sz w:val="28"/>
          <w:szCs w:val="28"/>
        </w:rPr>
        <w:t>.</w:t>
      </w:r>
    </w:p>
    <w:p w:rsidR="003F3F0B" w:rsidRPr="00AB3B34" w:rsidRDefault="00861F09" w:rsidP="00AB3B3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32E98">
        <w:rPr>
          <w:rFonts w:eastAsiaTheme="minorHAnsi"/>
          <w:bCs/>
          <w:sz w:val="28"/>
          <w:szCs w:val="28"/>
          <w:lang w:eastAsia="en-US"/>
        </w:rPr>
        <w:t xml:space="preserve">На официальном сайте управления финансов Липецкой области в информационно-телекоммуникационной сети «Интернет» </w:t>
      </w:r>
      <w:r w:rsidR="00120DC9" w:rsidRPr="00332E98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332E98">
        <w:rPr>
          <w:rFonts w:eastAsiaTheme="minorHAnsi"/>
          <w:bCs/>
          <w:sz w:val="28"/>
          <w:szCs w:val="28"/>
          <w:lang w:eastAsia="en-US"/>
        </w:rPr>
        <w:t>раздел</w:t>
      </w:r>
      <w:r w:rsidR="00120DC9" w:rsidRPr="00332E98">
        <w:rPr>
          <w:rFonts w:eastAsiaTheme="minorHAnsi"/>
          <w:bCs/>
          <w:sz w:val="28"/>
          <w:szCs w:val="28"/>
          <w:lang w:eastAsia="en-US"/>
        </w:rPr>
        <w:t>е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«Антимонопольный комплаенс» размещается вся 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>необходимая</w:t>
      </w:r>
      <w:r w:rsidRPr="00332E98">
        <w:rPr>
          <w:rFonts w:eastAsiaTheme="minorHAnsi"/>
          <w:bCs/>
          <w:sz w:val="28"/>
          <w:szCs w:val="28"/>
          <w:lang w:eastAsia="en-US"/>
        </w:rPr>
        <w:t xml:space="preserve"> информация</w:t>
      </w:r>
      <w:r w:rsidR="0023764E" w:rsidRPr="00332E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32E98">
        <w:rPr>
          <w:rFonts w:eastAsiaTheme="minorHAnsi"/>
          <w:bCs/>
          <w:sz w:val="28"/>
          <w:szCs w:val="28"/>
          <w:lang w:eastAsia="en-US"/>
        </w:rPr>
        <w:t>и нормативные правовые акты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 xml:space="preserve"> управления финансов 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Липецкой </w:t>
      </w:r>
      <w:r w:rsidR="00407F3C" w:rsidRPr="00332E98">
        <w:rPr>
          <w:rFonts w:eastAsiaTheme="minorHAnsi"/>
          <w:bCs/>
          <w:sz w:val="28"/>
          <w:szCs w:val="28"/>
          <w:lang w:eastAsia="en-US"/>
        </w:rPr>
        <w:t>области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(далее – управление финансов</w:t>
      </w:r>
      <w:r w:rsidR="00332E98" w:rsidRPr="00332E98">
        <w:rPr>
          <w:rFonts w:eastAsiaTheme="minorHAnsi"/>
          <w:bCs/>
          <w:sz w:val="28"/>
          <w:szCs w:val="28"/>
          <w:lang w:eastAsia="en-US"/>
        </w:rPr>
        <w:t xml:space="preserve"> области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CC3122" w:rsidRPr="00332E98">
        <w:rPr>
          <w:rFonts w:eastAsiaTheme="minorHAnsi"/>
          <w:bCs/>
          <w:sz w:val="28"/>
          <w:szCs w:val="28"/>
          <w:lang w:eastAsia="en-US"/>
        </w:rPr>
        <w:t>по данному вопросу</w:t>
      </w:r>
      <w:r w:rsidR="009C4318" w:rsidRPr="00332E98">
        <w:rPr>
          <w:rFonts w:eastAsiaTheme="minorHAnsi"/>
          <w:bCs/>
          <w:sz w:val="28"/>
          <w:szCs w:val="28"/>
          <w:lang w:eastAsia="en-US"/>
        </w:rPr>
        <w:t xml:space="preserve"> (</w:t>
      </w:r>
      <w:hyperlink r:id="rId8" w:history="1">
        <w:r w:rsidR="009C4318" w:rsidRPr="00332E98">
          <w:rPr>
            <w:rStyle w:val="a4"/>
            <w:rFonts w:eastAsiaTheme="minorHAnsi"/>
            <w:bCs/>
            <w:sz w:val="28"/>
            <w:szCs w:val="28"/>
            <w:lang w:eastAsia="en-US"/>
          </w:rPr>
          <w:t>http://ufin48.ru/Menu/Page/182</w:t>
        </w:r>
      </w:hyperlink>
      <w:r w:rsidR="009C4318" w:rsidRPr="00332E98">
        <w:rPr>
          <w:rFonts w:eastAsiaTheme="minorHAnsi"/>
          <w:bCs/>
          <w:sz w:val="28"/>
          <w:szCs w:val="28"/>
          <w:lang w:eastAsia="en-US"/>
        </w:rPr>
        <w:t>).</w:t>
      </w:r>
    </w:p>
    <w:p w:rsidR="003F3F0B" w:rsidRPr="004140E1" w:rsidRDefault="003F3F0B" w:rsidP="00CC2567">
      <w:pPr>
        <w:widowControl w:val="0"/>
        <w:tabs>
          <w:tab w:val="left" w:pos="993"/>
        </w:tabs>
        <w:autoSpaceDE w:val="0"/>
        <w:autoSpaceDN w:val="0"/>
        <w:adjustRightInd w:val="0"/>
        <w:ind w:right="-7"/>
        <w:jc w:val="both"/>
        <w:rPr>
          <w:sz w:val="28"/>
          <w:szCs w:val="28"/>
          <w:highlight w:val="yellow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 xml:space="preserve">Информация о выявлении и оценке рисков нарушения антимонопольного законодательства </w:t>
      </w:r>
    </w:p>
    <w:p w:rsidR="003F3F0B" w:rsidRDefault="003F3F0B" w:rsidP="00CC2567">
      <w:pPr>
        <w:pStyle w:val="a3"/>
        <w:ind w:left="709" w:firstLine="709"/>
        <w:rPr>
          <w:sz w:val="28"/>
          <w:szCs w:val="28"/>
        </w:rPr>
      </w:pPr>
    </w:p>
    <w:p w:rsidR="00092A71" w:rsidRPr="00332E98" w:rsidRDefault="00092A71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>В рамках реали</w:t>
      </w:r>
      <w:r w:rsidR="00EA3E1C" w:rsidRPr="00332E98">
        <w:rPr>
          <w:sz w:val="28"/>
          <w:szCs w:val="28"/>
        </w:rPr>
        <w:t>зации мероприятий по выявлению и</w:t>
      </w:r>
      <w:r w:rsidRPr="00332E98">
        <w:rPr>
          <w:sz w:val="28"/>
          <w:szCs w:val="28"/>
        </w:rPr>
        <w:t xml:space="preserve"> оценке рисков нарушения управлением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 xml:space="preserve"> антимонопольного законодательства</w:t>
      </w:r>
      <w:r w:rsidR="00EA3E1C" w:rsidRPr="00332E98">
        <w:rPr>
          <w:sz w:val="28"/>
          <w:szCs w:val="28"/>
        </w:rPr>
        <w:t>, предусмотренных Положением</w:t>
      </w:r>
      <w:r w:rsidR="00D66BC0">
        <w:rPr>
          <w:sz w:val="28"/>
          <w:szCs w:val="28"/>
        </w:rPr>
        <w:t xml:space="preserve"> </w:t>
      </w:r>
      <w:r w:rsidR="00D66BC0" w:rsidRPr="00332E98">
        <w:rPr>
          <w:sz w:val="28"/>
          <w:szCs w:val="28"/>
          <w:lang w:eastAsia="ar-SA"/>
        </w:rPr>
        <w:t>об организации системы внутреннего обеспечения соответствия требованиям антимонопольного законодательства</w:t>
      </w:r>
      <w:r w:rsidR="00D66BC0" w:rsidRPr="00332E98">
        <w:rPr>
          <w:bCs/>
          <w:sz w:val="28"/>
          <w:szCs w:val="28"/>
        </w:rPr>
        <w:t xml:space="preserve"> в управлении финансов области</w:t>
      </w:r>
      <w:r w:rsidR="00EA3E1C" w:rsidRPr="00332E98">
        <w:rPr>
          <w:sz w:val="28"/>
          <w:szCs w:val="28"/>
        </w:rPr>
        <w:t>, проводится:</w:t>
      </w:r>
    </w:p>
    <w:p w:rsidR="00092A71" w:rsidRPr="00332E98" w:rsidRDefault="00092A71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</w:t>
      </w:r>
      <w:r w:rsidRPr="00332E98">
        <w:rPr>
          <w:sz w:val="28"/>
          <w:szCs w:val="28"/>
        </w:rPr>
        <w:t>(наличие предостережений, предупреждений, штрафов, жалоб, возбужденных дел);</w:t>
      </w:r>
    </w:p>
    <w:p w:rsidR="00092A71" w:rsidRPr="00332E98" w:rsidRDefault="00092A71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б) анализ нормативных правовых актов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и </w:t>
      </w:r>
      <w:r w:rsidRPr="00332E98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>;</w:t>
      </w:r>
    </w:p>
    <w:p w:rsidR="00092A71" w:rsidRPr="00332E98" w:rsidRDefault="00092A71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2E98">
        <w:rPr>
          <w:sz w:val="28"/>
          <w:szCs w:val="28"/>
        </w:rPr>
        <w:t xml:space="preserve">в) анализ проектов нормативных правовых актов </w:t>
      </w:r>
      <w:r w:rsidRPr="00332E98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332E98">
        <w:rPr>
          <w:sz w:val="28"/>
          <w:szCs w:val="28"/>
          <w:lang w:eastAsia="ar-SA"/>
        </w:rPr>
        <w:t xml:space="preserve"> и проектов </w:t>
      </w:r>
      <w:r w:rsidRPr="00332E98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332E98">
        <w:rPr>
          <w:sz w:val="28"/>
          <w:szCs w:val="28"/>
        </w:rPr>
        <w:t>.</w:t>
      </w:r>
    </w:p>
    <w:p w:rsidR="00AB3B34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:rsidR="00AB3B34" w:rsidRPr="004140E1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b/>
          <w:sz w:val="28"/>
          <w:szCs w:val="28"/>
          <w:highlight w:val="yellow"/>
        </w:rPr>
      </w:pPr>
    </w:p>
    <w:p w:rsidR="007F2E2D" w:rsidRPr="00AB3B34" w:rsidRDefault="007F2E2D" w:rsidP="00AB3B34">
      <w:pPr>
        <w:pStyle w:val="aa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B34">
        <w:rPr>
          <w:rFonts w:ascii="Times New Roman" w:hAnsi="Times New Roman" w:cs="Times New Roman"/>
          <w:b/>
          <w:sz w:val="28"/>
          <w:szCs w:val="28"/>
        </w:rPr>
        <w:t xml:space="preserve">Анализ выявленных нарушений антимонопольного законодательства в деятельности </w:t>
      </w:r>
      <w:r w:rsidR="00EA3E1C" w:rsidRPr="00AB3B34">
        <w:rPr>
          <w:rFonts w:ascii="Times New Roman" w:hAnsi="Times New Roman" w:cs="Times New Roman"/>
          <w:b/>
          <w:sz w:val="28"/>
          <w:szCs w:val="28"/>
        </w:rPr>
        <w:t>управления финансов</w:t>
      </w:r>
      <w:r w:rsidR="00D66BC0" w:rsidRPr="00AB3B34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AB3B34">
        <w:rPr>
          <w:rFonts w:ascii="Times New Roman" w:hAnsi="Times New Roman" w:cs="Times New Roman"/>
          <w:b/>
          <w:sz w:val="28"/>
          <w:szCs w:val="28"/>
        </w:rPr>
        <w:t xml:space="preserve"> за 2021 год (наличие предостережений, предупреждений, штрафов, жалоб, возбужденных дел) и </w:t>
      </w:r>
      <w:r w:rsidR="00CC2567" w:rsidRPr="00AB3B34">
        <w:rPr>
          <w:rFonts w:ascii="Times New Roman" w:hAnsi="Times New Roman" w:cs="Times New Roman"/>
          <w:b/>
          <w:sz w:val="28"/>
          <w:szCs w:val="28"/>
        </w:rPr>
        <w:t>принятые меры для их устранения</w:t>
      </w:r>
    </w:p>
    <w:p w:rsidR="00EA3E1C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3E1C" w:rsidRPr="00EA3E1C" w:rsidRDefault="00EA3E1C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>В целях выявления и оценки риско</w:t>
      </w:r>
      <w:r w:rsidR="00D66BC0">
        <w:rPr>
          <w:sz w:val="28"/>
          <w:szCs w:val="28"/>
        </w:rPr>
        <w:t>в нарушения управлением финансов области</w:t>
      </w:r>
      <w:r w:rsidRPr="00EA3E1C">
        <w:rPr>
          <w:sz w:val="28"/>
          <w:szCs w:val="28"/>
        </w:rPr>
        <w:t xml:space="preserve"> антимонопольного законодательства осуществлены:</w:t>
      </w:r>
    </w:p>
    <w:p w:rsidR="00EA3E1C" w:rsidRPr="00EA3E1C" w:rsidRDefault="00EA3E1C" w:rsidP="00CC2567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а) анализ выявленных нарушений антимонопольного законодательства в деятельности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</w:t>
      </w:r>
      <w:r w:rsidRPr="00EA3E1C">
        <w:rPr>
          <w:sz w:val="28"/>
          <w:szCs w:val="28"/>
        </w:rPr>
        <w:t>(наличие предостережений, предупреждений, штрафов, жалоб, возбужденных дел);</w:t>
      </w:r>
    </w:p>
    <w:p w:rsidR="00EA3E1C" w:rsidRPr="00EA3E1C" w:rsidRDefault="00EA3E1C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б) анализ нормативных правовых актов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и </w:t>
      </w:r>
      <w:r w:rsidRPr="00EA3E1C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EA3E1C">
        <w:rPr>
          <w:sz w:val="28"/>
          <w:szCs w:val="28"/>
        </w:rPr>
        <w:t>;</w:t>
      </w:r>
    </w:p>
    <w:p w:rsidR="00EA3E1C" w:rsidRPr="00EA3E1C" w:rsidRDefault="00EA3E1C" w:rsidP="00CC256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A3E1C">
        <w:rPr>
          <w:sz w:val="28"/>
          <w:szCs w:val="28"/>
        </w:rPr>
        <w:t xml:space="preserve">в) анализ проектов нормативных правовых актов </w:t>
      </w:r>
      <w:r w:rsidRPr="00EA3E1C">
        <w:rPr>
          <w:sz w:val="28"/>
          <w:szCs w:val="28"/>
          <w:lang w:eastAsia="ar-SA"/>
        </w:rPr>
        <w:t>управления финансов</w:t>
      </w:r>
      <w:r w:rsidR="00D66BC0">
        <w:rPr>
          <w:sz w:val="28"/>
          <w:szCs w:val="28"/>
          <w:lang w:eastAsia="ar-SA"/>
        </w:rPr>
        <w:t xml:space="preserve"> области</w:t>
      </w:r>
      <w:r w:rsidRPr="00EA3E1C">
        <w:rPr>
          <w:sz w:val="28"/>
          <w:szCs w:val="28"/>
          <w:lang w:eastAsia="ar-SA"/>
        </w:rPr>
        <w:t xml:space="preserve"> и проектов </w:t>
      </w:r>
      <w:r w:rsidRPr="00EA3E1C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</w:t>
      </w:r>
      <w:r w:rsidR="00D66BC0">
        <w:rPr>
          <w:sz w:val="28"/>
          <w:szCs w:val="28"/>
        </w:rPr>
        <w:t xml:space="preserve"> области</w:t>
      </w:r>
      <w:r w:rsidRPr="00EA3E1C">
        <w:rPr>
          <w:sz w:val="28"/>
          <w:szCs w:val="28"/>
        </w:rPr>
        <w:t>.</w:t>
      </w:r>
    </w:p>
    <w:p w:rsidR="00EA3E1C" w:rsidRPr="00D66BC0" w:rsidRDefault="00332E98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BC0">
        <w:rPr>
          <w:rFonts w:ascii="Times New Roman" w:hAnsi="Times New Roman" w:cs="Times New Roman"/>
          <w:sz w:val="28"/>
          <w:szCs w:val="28"/>
        </w:rPr>
        <w:t xml:space="preserve">Во исполнение пункта 3.2. </w:t>
      </w:r>
      <w:r w:rsidR="00D66BC0">
        <w:rPr>
          <w:rFonts w:ascii="Times New Roman" w:hAnsi="Times New Roman" w:cs="Times New Roman"/>
          <w:sz w:val="28"/>
          <w:szCs w:val="28"/>
          <w:lang w:eastAsia="ar-SA"/>
        </w:rPr>
        <w:t>Положения</w:t>
      </w:r>
      <w:r w:rsidR="00D66BC0" w:rsidRPr="00D66BC0">
        <w:rPr>
          <w:rFonts w:ascii="Times New Roman" w:hAnsi="Times New Roman" w:cs="Times New Roman"/>
          <w:sz w:val="28"/>
          <w:szCs w:val="28"/>
          <w:lang w:eastAsia="ar-SA"/>
        </w:rPr>
        <w:t xml:space="preserve"> об организации системы внутреннего обеспечения соответствия требованиям антимонопольного законодательства</w:t>
      </w:r>
      <w:r w:rsidR="00D66BC0">
        <w:rPr>
          <w:rFonts w:ascii="Times New Roman" w:hAnsi="Times New Roman" w:cs="Times New Roman"/>
          <w:bCs/>
          <w:sz w:val="28"/>
          <w:szCs w:val="28"/>
        </w:rPr>
        <w:t xml:space="preserve"> в управлении финансов </w:t>
      </w:r>
      <w:r w:rsidR="00D66BC0" w:rsidRPr="00D66BC0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D66BC0" w:rsidRPr="00D66BC0">
        <w:rPr>
          <w:rFonts w:ascii="Times New Roman" w:hAnsi="Times New Roman" w:cs="Times New Roman"/>
          <w:sz w:val="28"/>
          <w:szCs w:val="28"/>
        </w:rPr>
        <w:t xml:space="preserve"> </w:t>
      </w:r>
      <w:r w:rsidR="00EA3E1C" w:rsidRPr="00D66BC0">
        <w:rPr>
          <w:rFonts w:ascii="Times New Roman" w:hAnsi="Times New Roman" w:cs="Times New Roman"/>
          <w:sz w:val="28"/>
          <w:szCs w:val="28"/>
        </w:rPr>
        <w:t>проведен сбор и анализ информации о наличии нарушений антимонопольного законодательства в деятельности управления.</w:t>
      </w:r>
    </w:p>
    <w:p w:rsidR="00EA3E1C" w:rsidRPr="003D2272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272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 в деятельности управления финансов области в 2021 году не выявлено.</w:t>
      </w:r>
    </w:p>
    <w:p w:rsidR="00EA3E1C" w:rsidRPr="00FF10BF" w:rsidRDefault="00EA3E1C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2E98">
        <w:rPr>
          <w:rFonts w:ascii="Times New Roman" w:hAnsi="Times New Roman" w:cs="Times New Roman"/>
          <w:sz w:val="28"/>
          <w:szCs w:val="28"/>
        </w:rPr>
        <w:lastRenderedPageBreak/>
        <w:t>Факты направления управлением Фед</w:t>
      </w:r>
      <w:r w:rsidR="003D2272" w:rsidRPr="00332E98">
        <w:rPr>
          <w:rFonts w:ascii="Times New Roman" w:hAnsi="Times New Roman" w:cs="Times New Roman"/>
          <w:sz w:val="28"/>
          <w:szCs w:val="28"/>
        </w:rPr>
        <w:t>еральной антимонопольной службы по Липецкой области</w:t>
      </w:r>
      <w:r w:rsidR="00FF10BF" w:rsidRPr="00332E98">
        <w:rPr>
          <w:rFonts w:ascii="Times New Roman" w:hAnsi="Times New Roman" w:cs="Times New Roman"/>
          <w:sz w:val="28"/>
          <w:szCs w:val="28"/>
        </w:rPr>
        <w:t xml:space="preserve"> предостережений о недопустимости совершения действий, которые могут привести к нарушению антимонопол</w:t>
      </w:r>
      <w:r w:rsidR="00AB3B34">
        <w:rPr>
          <w:rFonts w:ascii="Times New Roman" w:hAnsi="Times New Roman" w:cs="Times New Roman"/>
          <w:sz w:val="28"/>
          <w:szCs w:val="28"/>
        </w:rPr>
        <w:t xml:space="preserve">ьного законодательства, выдачи </w:t>
      </w:r>
      <w:r w:rsidR="00FF10BF" w:rsidRPr="00332E98">
        <w:rPr>
          <w:rFonts w:ascii="Times New Roman" w:hAnsi="Times New Roman" w:cs="Times New Roman"/>
          <w:sz w:val="28"/>
          <w:szCs w:val="28"/>
        </w:rPr>
        <w:t>предупреждений</w:t>
      </w:r>
      <w:r w:rsidR="00FF10BF">
        <w:rPr>
          <w:rFonts w:ascii="Times New Roman" w:hAnsi="Times New Roman" w:cs="Times New Roman"/>
          <w:sz w:val="28"/>
          <w:szCs w:val="28"/>
        </w:rPr>
        <w:t xml:space="preserve"> </w:t>
      </w:r>
      <w:r w:rsidR="00FF10BF" w:rsidRPr="00FF10BF">
        <w:rPr>
          <w:rFonts w:ascii="Times New Roman" w:hAnsi="Times New Roman" w:cs="Times New Roman"/>
          <w:sz w:val="28"/>
          <w:szCs w:val="28"/>
        </w:rPr>
        <w:t>о прекращении действий (</w:t>
      </w:r>
      <w:r w:rsidR="00FF10BF">
        <w:rPr>
          <w:rFonts w:ascii="Times New Roman" w:hAnsi="Times New Roman" w:cs="Times New Roman"/>
          <w:sz w:val="28"/>
          <w:szCs w:val="28"/>
        </w:rPr>
        <w:t>бездействия), которые содержат признаки нарушения антимонопольного законодательства</w:t>
      </w:r>
      <w:r w:rsidR="00352A3F">
        <w:rPr>
          <w:rFonts w:ascii="Times New Roman" w:hAnsi="Times New Roman" w:cs="Times New Roman"/>
          <w:sz w:val="28"/>
          <w:szCs w:val="28"/>
        </w:rPr>
        <w:t>, и привлечения к административной ответственности в виде наложения административных штрафов в управлении финансов области отсутствуют.</w:t>
      </w:r>
      <w:r w:rsidR="00FF10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B34" w:rsidRDefault="00AB3B34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B34" w:rsidRDefault="00AB3B34" w:rsidP="00CC256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E2D" w:rsidRPr="003C6882" w:rsidRDefault="007F2E2D" w:rsidP="00AB3B34">
      <w:pPr>
        <w:pStyle w:val="aa"/>
        <w:ind w:left="1134" w:right="113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C6882">
        <w:rPr>
          <w:rFonts w:ascii="Times New Roman" w:hAnsi="Times New Roman" w:cs="Times New Roman"/>
          <w:b/>
          <w:sz w:val="28"/>
          <w:szCs w:val="28"/>
        </w:rPr>
        <w:t xml:space="preserve">Анализ нормативных правовых актов </w:t>
      </w:r>
      <w:r w:rsidR="003D2272" w:rsidRPr="003C6882">
        <w:rPr>
          <w:rFonts w:ascii="Times New Roman" w:hAnsi="Times New Roman" w:cs="Times New Roman"/>
          <w:b/>
          <w:sz w:val="28"/>
          <w:szCs w:val="28"/>
        </w:rPr>
        <w:t>управления финансов области</w:t>
      </w:r>
      <w:r w:rsidRPr="003C6882">
        <w:rPr>
          <w:rFonts w:ascii="Times New Roman" w:hAnsi="Times New Roman" w:cs="Times New Roman"/>
          <w:b/>
          <w:sz w:val="28"/>
          <w:szCs w:val="28"/>
        </w:rPr>
        <w:t xml:space="preserve"> и нормативных правовых актов главы администрации области и администрации </w:t>
      </w:r>
      <w:r w:rsidRPr="003C6882">
        <w:rPr>
          <w:rFonts w:ascii="Times New Roman" w:hAnsi="Times New Roman" w:cs="Times New Roman"/>
          <w:b/>
          <w:sz w:val="28"/>
          <w:szCs w:val="32"/>
        </w:rPr>
        <w:t xml:space="preserve">области, разработчиком которых является </w:t>
      </w:r>
      <w:r w:rsidR="003D2272" w:rsidRPr="003C6882">
        <w:rPr>
          <w:rFonts w:ascii="Times New Roman" w:hAnsi="Times New Roman" w:cs="Times New Roman"/>
          <w:b/>
          <w:sz w:val="28"/>
          <w:szCs w:val="32"/>
        </w:rPr>
        <w:t xml:space="preserve">управление финансов области </w:t>
      </w:r>
      <w:r w:rsidR="00CC2567">
        <w:rPr>
          <w:rFonts w:ascii="Times New Roman" w:hAnsi="Times New Roman" w:cs="Times New Roman"/>
          <w:b/>
          <w:sz w:val="28"/>
          <w:szCs w:val="32"/>
        </w:rPr>
        <w:t>за 2021 год</w:t>
      </w:r>
    </w:p>
    <w:p w:rsidR="003D2272" w:rsidRDefault="003D2272" w:rsidP="00CC2567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3D2272" w:rsidRPr="00713CE4" w:rsidRDefault="003D2272" w:rsidP="00CC2567">
      <w:pPr>
        <w:ind w:firstLine="709"/>
        <w:jc w:val="both"/>
        <w:rPr>
          <w:sz w:val="28"/>
          <w:szCs w:val="28"/>
        </w:rPr>
      </w:pPr>
      <w:r w:rsidRPr="00D66BC0">
        <w:rPr>
          <w:sz w:val="28"/>
          <w:szCs w:val="28"/>
        </w:rPr>
        <w:t>В целях выявления и оценки рисков нарушения ант</w:t>
      </w:r>
      <w:r w:rsidR="00332E98" w:rsidRPr="00D66BC0">
        <w:rPr>
          <w:sz w:val="28"/>
          <w:szCs w:val="28"/>
        </w:rPr>
        <w:t xml:space="preserve">имонопольного законодательства, </w:t>
      </w:r>
      <w:r w:rsidRPr="00D66BC0">
        <w:rPr>
          <w:sz w:val="28"/>
          <w:szCs w:val="28"/>
        </w:rPr>
        <w:t xml:space="preserve">проведения анализа целесообразности (нецелесообразности) внесения изменений в действующие нормативные правовые акты </w:t>
      </w:r>
      <w:r w:rsidR="0036183F">
        <w:rPr>
          <w:sz w:val="28"/>
          <w:szCs w:val="28"/>
        </w:rPr>
        <w:t>28</w:t>
      </w:r>
      <w:r w:rsidR="0049198F">
        <w:rPr>
          <w:sz w:val="28"/>
          <w:szCs w:val="28"/>
        </w:rPr>
        <w:t xml:space="preserve"> декабря</w:t>
      </w:r>
      <w:r w:rsidR="00D66BC0" w:rsidRPr="00D66BC0">
        <w:rPr>
          <w:sz w:val="28"/>
          <w:szCs w:val="28"/>
        </w:rPr>
        <w:t xml:space="preserve"> 2021 года на официальном сайте управления финансов области в разделе «Антимонопольный комплаенс» размещено уведомление о проведении публичных консультаций в рамках анализа нормативных правовых актов на соответствие антимонопольному законодательству и  перечень нормативных правовых актов, разработанных и принятых управлением финансов области в 2021 году</w:t>
      </w:r>
      <w:r w:rsidR="00713CE4">
        <w:rPr>
          <w:sz w:val="28"/>
          <w:szCs w:val="28"/>
        </w:rPr>
        <w:t xml:space="preserve">. </w:t>
      </w:r>
      <w:r w:rsidR="00D66BC0" w:rsidRPr="00713CE4">
        <w:rPr>
          <w:sz w:val="28"/>
          <w:szCs w:val="28"/>
        </w:rPr>
        <w:t>Пре</w:t>
      </w:r>
      <w:r w:rsidR="0049198F">
        <w:rPr>
          <w:sz w:val="28"/>
          <w:szCs w:val="28"/>
        </w:rPr>
        <w:t>дложен</w:t>
      </w:r>
      <w:r w:rsidR="0036183F">
        <w:rPr>
          <w:sz w:val="28"/>
          <w:szCs w:val="28"/>
        </w:rPr>
        <w:t>ия и замечания принимаются до 22</w:t>
      </w:r>
      <w:r w:rsidR="0049198F">
        <w:rPr>
          <w:sz w:val="28"/>
          <w:szCs w:val="28"/>
        </w:rPr>
        <w:t xml:space="preserve"> февраля 2022</w:t>
      </w:r>
      <w:r w:rsidR="00713CE4" w:rsidRPr="00713CE4">
        <w:rPr>
          <w:sz w:val="28"/>
          <w:szCs w:val="28"/>
        </w:rPr>
        <w:t xml:space="preserve"> года.       </w:t>
      </w:r>
      <w:r w:rsidRPr="00713CE4">
        <w:rPr>
          <w:sz w:val="28"/>
          <w:szCs w:val="28"/>
        </w:rPr>
        <w:t xml:space="preserve">   </w:t>
      </w:r>
    </w:p>
    <w:p w:rsidR="00713CE4" w:rsidRPr="003C6882" w:rsidRDefault="003D2272" w:rsidP="00CC2567">
      <w:pPr>
        <w:ind w:firstLine="709"/>
        <w:jc w:val="both"/>
        <w:rPr>
          <w:sz w:val="28"/>
          <w:szCs w:val="28"/>
        </w:rPr>
      </w:pPr>
      <w:r w:rsidRPr="00713CE4">
        <w:rPr>
          <w:sz w:val="28"/>
          <w:szCs w:val="28"/>
        </w:rPr>
        <w:t xml:space="preserve">По итогам проведенного анализа нормативных правовых актов, разработанных и принятых управлением финансов области в </w:t>
      </w:r>
      <w:r w:rsidR="00713CE4" w:rsidRPr="00713CE4">
        <w:rPr>
          <w:sz w:val="28"/>
          <w:szCs w:val="28"/>
        </w:rPr>
        <w:t>2021 году</w:t>
      </w:r>
      <w:r w:rsidRPr="00713CE4">
        <w:rPr>
          <w:sz w:val="28"/>
          <w:szCs w:val="28"/>
        </w:rPr>
        <w:t>,  управлением финансов области сделан вывод об их соответствии антимонопольному законодательству, о нецелесообразности внесения изменений в действую</w:t>
      </w:r>
      <w:r w:rsidR="003C6882">
        <w:rPr>
          <w:sz w:val="28"/>
          <w:szCs w:val="28"/>
        </w:rPr>
        <w:t xml:space="preserve">щие нормативные правовые акты. </w:t>
      </w:r>
    </w:p>
    <w:p w:rsidR="00AB3B34" w:rsidRDefault="00AB3B34" w:rsidP="00CC2567">
      <w:pPr>
        <w:ind w:firstLine="709"/>
        <w:jc w:val="center"/>
        <w:rPr>
          <w:b/>
          <w:sz w:val="28"/>
          <w:szCs w:val="28"/>
        </w:rPr>
      </w:pPr>
    </w:p>
    <w:p w:rsidR="00AB3B34" w:rsidRDefault="00AB3B34" w:rsidP="00CC2567">
      <w:pPr>
        <w:ind w:firstLine="709"/>
        <w:jc w:val="center"/>
        <w:rPr>
          <w:b/>
          <w:sz w:val="28"/>
          <w:szCs w:val="28"/>
        </w:rPr>
      </w:pPr>
    </w:p>
    <w:p w:rsidR="007F2E2D" w:rsidRPr="00CC2567" w:rsidRDefault="007F2E2D" w:rsidP="00AB3B34">
      <w:pPr>
        <w:ind w:left="1134" w:right="1134"/>
        <w:jc w:val="center"/>
        <w:rPr>
          <w:rFonts w:eastAsiaTheme="minorHAnsi"/>
          <w:b/>
          <w:sz w:val="28"/>
          <w:szCs w:val="28"/>
          <w:lang w:eastAsia="en-US"/>
        </w:rPr>
      </w:pPr>
      <w:r w:rsidRPr="00CC2567">
        <w:rPr>
          <w:b/>
          <w:sz w:val="28"/>
          <w:szCs w:val="28"/>
        </w:rPr>
        <w:t xml:space="preserve">Анализ проектов нормативных правовых актов </w:t>
      </w:r>
      <w:r w:rsidR="003D2272" w:rsidRPr="00CC2567">
        <w:rPr>
          <w:b/>
          <w:sz w:val="28"/>
          <w:szCs w:val="28"/>
        </w:rPr>
        <w:t>управления финансов области</w:t>
      </w:r>
      <w:r w:rsidRPr="00CC2567">
        <w:rPr>
          <w:b/>
          <w:sz w:val="28"/>
          <w:szCs w:val="28"/>
        </w:rPr>
        <w:t xml:space="preserve"> и проектов </w:t>
      </w:r>
      <w:r w:rsidRPr="00CC2567">
        <w:rPr>
          <w:rFonts w:eastAsiaTheme="minorHAnsi"/>
          <w:b/>
          <w:sz w:val="28"/>
          <w:szCs w:val="28"/>
          <w:lang w:eastAsia="en-US"/>
        </w:rPr>
        <w:t xml:space="preserve">нормативных правовых актов главы администрации области и администрации области, разработчиком которых является </w:t>
      </w:r>
      <w:r w:rsidR="003D2272" w:rsidRPr="00CC2567">
        <w:rPr>
          <w:b/>
          <w:sz w:val="28"/>
          <w:szCs w:val="28"/>
        </w:rPr>
        <w:t xml:space="preserve">управления финансов области </w:t>
      </w:r>
      <w:r w:rsidRPr="00CC2567">
        <w:rPr>
          <w:b/>
          <w:sz w:val="28"/>
          <w:szCs w:val="28"/>
        </w:rPr>
        <w:t>за 2021 год</w:t>
      </w:r>
    </w:p>
    <w:p w:rsidR="00C64E77" w:rsidRPr="004140E1" w:rsidRDefault="00C64E77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D3D87" w:rsidRPr="0082599E" w:rsidRDefault="009D3D87" w:rsidP="00CC2567">
      <w:pPr>
        <w:ind w:firstLine="709"/>
        <w:jc w:val="both"/>
        <w:rPr>
          <w:sz w:val="28"/>
          <w:szCs w:val="28"/>
        </w:rPr>
      </w:pPr>
      <w:r w:rsidRPr="00D66BC0">
        <w:rPr>
          <w:sz w:val="28"/>
          <w:szCs w:val="28"/>
        </w:rPr>
        <w:t xml:space="preserve">В целях выявления и оценки рисков нарушения антимонопольного законодательства, проведения анализа целесообразности (нецелесообразности) внесения изменений в </w:t>
      </w:r>
      <w:r>
        <w:rPr>
          <w:sz w:val="28"/>
          <w:szCs w:val="28"/>
        </w:rPr>
        <w:t>проекты нормативных правовых актов</w:t>
      </w:r>
      <w:r w:rsidRPr="00D66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финансов области проводятся публичные консультации </w:t>
      </w:r>
      <w:r w:rsidRPr="0082599E">
        <w:rPr>
          <w:sz w:val="28"/>
          <w:szCs w:val="28"/>
        </w:rPr>
        <w:t>на Интернет-портале для публичного обсуждения проектов и действующих нормативных правовых актов органов государственной власти Липецкой области (</w:t>
      </w:r>
      <w:hyperlink r:id="rId9" w:history="1">
        <w:r w:rsidRPr="0082599E">
          <w:rPr>
            <w:rStyle w:val="a4"/>
            <w:sz w:val="28"/>
            <w:szCs w:val="28"/>
          </w:rPr>
          <w:t>https://regulation.lipetsk.gov.ru/</w:t>
        </w:r>
      </w:hyperlink>
      <w:r w:rsidR="0082599E" w:rsidRPr="0082599E">
        <w:rPr>
          <w:sz w:val="28"/>
          <w:szCs w:val="28"/>
        </w:rPr>
        <w:t>).</w:t>
      </w:r>
    </w:p>
    <w:p w:rsidR="00EA235F" w:rsidRPr="0082599E" w:rsidRDefault="0082599E" w:rsidP="00CC25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 xml:space="preserve">Также, в целях выявления и оценки рисков нарушения антимонопольного законодательства, проведения анализа целесообразности </w:t>
      </w:r>
      <w:r w:rsidRPr="0082599E">
        <w:rPr>
          <w:sz w:val="28"/>
          <w:szCs w:val="28"/>
        </w:rPr>
        <w:lastRenderedPageBreak/>
        <w:t>(нецелесообразности</w:t>
      </w:r>
      <w:r w:rsidRPr="00D66BC0">
        <w:rPr>
          <w:sz w:val="28"/>
          <w:szCs w:val="28"/>
        </w:rPr>
        <w:t xml:space="preserve">) внесения изменений в </w:t>
      </w:r>
      <w:r>
        <w:rPr>
          <w:sz w:val="28"/>
          <w:szCs w:val="28"/>
        </w:rPr>
        <w:t xml:space="preserve">проекты нормативных правовых </w:t>
      </w:r>
      <w:r w:rsidRPr="0082599E">
        <w:rPr>
          <w:sz w:val="28"/>
          <w:szCs w:val="28"/>
        </w:rPr>
        <w:t xml:space="preserve">актов в </w:t>
      </w:r>
      <w:r w:rsidR="00A67510" w:rsidRPr="0082599E">
        <w:rPr>
          <w:sz w:val="28"/>
          <w:szCs w:val="28"/>
        </w:rPr>
        <w:t xml:space="preserve">соответствии с пунктом 3.4. Положения об организации системы внутреннего обеспечения соответствия требованиям антимонопольного законодательства в управлении финансов области </w:t>
      </w:r>
      <w:r w:rsidR="001C5F8C" w:rsidRPr="0082599E">
        <w:rPr>
          <w:sz w:val="28"/>
          <w:szCs w:val="28"/>
        </w:rPr>
        <w:t>у</w:t>
      </w:r>
      <w:r w:rsidR="00EA235F" w:rsidRPr="0082599E">
        <w:rPr>
          <w:sz w:val="28"/>
          <w:szCs w:val="28"/>
        </w:rPr>
        <w:t xml:space="preserve">полномоченным подразделением проводится анализ проектов нормативных правовых актов </w:t>
      </w:r>
      <w:r w:rsidR="00EA235F" w:rsidRPr="0082599E">
        <w:rPr>
          <w:sz w:val="28"/>
          <w:szCs w:val="28"/>
          <w:lang w:eastAsia="ar-SA"/>
        </w:rPr>
        <w:t xml:space="preserve">управления финансов области и проектов </w:t>
      </w:r>
      <w:r w:rsidR="00EA235F" w:rsidRPr="0082599E">
        <w:rPr>
          <w:sz w:val="28"/>
          <w:szCs w:val="28"/>
        </w:rPr>
        <w:t>нормативных правовых актов главы администрации области и администрации области, разработчиком которых является управление финансов области.</w:t>
      </w:r>
    </w:p>
    <w:p w:rsidR="004A335C" w:rsidRPr="0082599E" w:rsidRDefault="00EA235F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При проведении анализа уполномоченным подразделением осуществляются мероприятия по размещению на официа</w:t>
      </w:r>
      <w:r w:rsidR="009D3D87" w:rsidRPr="0082599E">
        <w:rPr>
          <w:sz w:val="28"/>
          <w:szCs w:val="28"/>
        </w:rPr>
        <w:t xml:space="preserve">льном сайте управления финансов </w:t>
      </w:r>
      <w:r w:rsidRPr="0082599E">
        <w:rPr>
          <w:sz w:val="28"/>
          <w:szCs w:val="28"/>
        </w:rPr>
        <w:t>в разделе «Антимонопольный комплаенс» проекта нормативного правового акта с необходимым обоснованием реализации предлагаемых решений</w:t>
      </w:r>
      <w:r w:rsidR="0057449D" w:rsidRPr="0082599E">
        <w:rPr>
          <w:sz w:val="28"/>
          <w:szCs w:val="28"/>
        </w:rPr>
        <w:t>,</w:t>
      </w:r>
      <w:r w:rsidRPr="0082599E">
        <w:rPr>
          <w:sz w:val="28"/>
          <w:szCs w:val="28"/>
        </w:rPr>
        <w:t xml:space="preserve">  в том числе их влияни</w:t>
      </w:r>
      <w:r w:rsidR="0057449D" w:rsidRPr="0082599E">
        <w:rPr>
          <w:sz w:val="28"/>
          <w:szCs w:val="28"/>
        </w:rPr>
        <w:t>я</w:t>
      </w:r>
      <w:r w:rsidRPr="0082599E">
        <w:rPr>
          <w:sz w:val="28"/>
          <w:szCs w:val="28"/>
        </w:rPr>
        <w:t xml:space="preserve"> на конкуренцию, а также размещается уведомление о начале сбора замечаний и предложений организаций и граждан по проекту нормативного правового акта. </w:t>
      </w:r>
      <w:r w:rsidR="003B5775" w:rsidRPr="0082599E">
        <w:rPr>
          <w:sz w:val="28"/>
          <w:szCs w:val="28"/>
        </w:rPr>
        <w:t>Извещаются заинтересованные организации.</w:t>
      </w:r>
    </w:p>
    <w:p w:rsidR="00EE5129" w:rsidRPr="0082599E" w:rsidRDefault="004A335C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 xml:space="preserve">В </w:t>
      </w:r>
      <w:r w:rsidR="00496D03" w:rsidRPr="0082599E">
        <w:rPr>
          <w:sz w:val="28"/>
          <w:szCs w:val="28"/>
        </w:rPr>
        <w:t xml:space="preserve">сроки, </w:t>
      </w:r>
      <w:r w:rsidRPr="0082599E">
        <w:rPr>
          <w:sz w:val="28"/>
          <w:szCs w:val="28"/>
        </w:rPr>
        <w:t>указанные в уведомлени</w:t>
      </w:r>
      <w:r w:rsidR="00176460" w:rsidRPr="0082599E">
        <w:rPr>
          <w:sz w:val="28"/>
          <w:szCs w:val="28"/>
        </w:rPr>
        <w:t>ях</w:t>
      </w:r>
      <w:r w:rsidR="00496D03" w:rsidRPr="0082599E">
        <w:rPr>
          <w:sz w:val="28"/>
          <w:szCs w:val="28"/>
        </w:rPr>
        <w:t>,</w:t>
      </w:r>
      <w:r w:rsidR="00176460" w:rsidRPr="0082599E">
        <w:rPr>
          <w:sz w:val="28"/>
          <w:szCs w:val="28"/>
        </w:rPr>
        <w:t xml:space="preserve"> замечания и предложения от заинтересованных </w:t>
      </w:r>
      <w:r w:rsidR="00496D03" w:rsidRPr="0082599E">
        <w:rPr>
          <w:sz w:val="28"/>
          <w:szCs w:val="28"/>
        </w:rPr>
        <w:t xml:space="preserve">лиц </w:t>
      </w:r>
      <w:r w:rsidR="00176460" w:rsidRPr="0082599E">
        <w:rPr>
          <w:sz w:val="28"/>
          <w:szCs w:val="28"/>
        </w:rPr>
        <w:t>не поступали.</w:t>
      </w:r>
      <w:r w:rsidR="00496D03" w:rsidRPr="0082599E">
        <w:rPr>
          <w:sz w:val="28"/>
          <w:szCs w:val="28"/>
        </w:rPr>
        <w:t xml:space="preserve"> </w:t>
      </w:r>
    </w:p>
    <w:p w:rsidR="00EE5129" w:rsidRPr="00713CE4" w:rsidRDefault="00EE5129" w:rsidP="00CC2567">
      <w:pPr>
        <w:ind w:firstLine="709"/>
        <w:jc w:val="both"/>
        <w:rPr>
          <w:sz w:val="28"/>
          <w:szCs w:val="28"/>
        </w:rPr>
      </w:pPr>
      <w:r w:rsidRPr="0082599E">
        <w:rPr>
          <w:sz w:val="28"/>
          <w:szCs w:val="28"/>
        </w:rPr>
        <w:t>По итогам проведенного анализа проектов нормативных правовых актов, разработанных и принятых управлением</w:t>
      </w:r>
      <w:r w:rsidRPr="00713CE4">
        <w:rPr>
          <w:sz w:val="28"/>
          <w:szCs w:val="28"/>
        </w:rPr>
        <w:t xml:space="preserve"> финансов области в 2021 году,  управлением финансов области сделан вывод об их соответствии антимонопольному законодательству, о нецелесообразности внесения изменений в </w:t>
      </w:r>
      <w:r>
        <w:rPr>
          <w:sz w:val="28"/>
          <w:szCs w:val="28"/>
        </w:rPr>
        <w:t>разработанные проекты  нормативных правовых актов</w:t>
      </w:r>
      <w:r w:rsidRPr="00713CE4">
        <w:rPr>
          <w:sz w:val="28"/>
          <w:szCs w:val="28"/>
        </w:rPr>
        <w:t xml:space="preserve">. </w:t>
      </w:r>
    </w:p>
    <w:p w:rsidR="00EE5129" w:rsidRPr="004140E1" w:rsidRDefault="00EE5129" w:rsidP="00CC256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F3F0B" w:rsidRDefault="003F3F0B" w:rsidP="00CC2567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28"/>
          <w:szCs w:val="28"/>
          <w:highlight w:val="yellow"/>
        </w:rPr>
      </w:pPr>
    </w:p>
    <w:p w:rsidR="00AB3B34" w:rsidRPr="0082599E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  <w:sz w:val="28"/>
          <w:szCs w:val="28"/>
          <w:highlight w:val="yellow"/>
        </w:rPr>
      </w:pPr>
    </w:p>
    <w:p w:rsidR="004140E1" w:rsidRPr="0082599E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82599E">
        <w:rPr>
          <w:b/>
          <w:sz w:val="28"/>
          <w:szCs w:val="28"/>
        </w:rPr>
        <w:t xml:space="preserve">Информация об исполнении мероприятий по снижению рисков нарушения антимонопольного законодательства </w:t>
      </w:r>
    </w:p>
    <w:p w:rsidR="003F3F0B" w:rsidRPr="004140E1" w:rsidRDefault="003F3F0B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8B2358" w:rsidRPr="00BE76AA" w:rsidRDefault="00773F66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>По результатам</w:t>
      </w:r>
      <w:r w:rsidR="000A09A4" w:rsidRPr="00BE76AA">
        <w:rPr>
          <w:sz w:val="28"/>
          <w:szCs w:val="28"/>
        </w:rPr>
        <w:t xml:space="preserve"> проведен</w:t>
      </w:r>
      <w:r w:rsidRPr="00BE76AA">
        <w:rPr>
          <w:sz w:val="28"/>
          <w:szCs w:val="28"/>
        </w:rPr>
        <w:t xml:space="preserve">ия </w:t>
      </w:r>
      <w:r w:rsidR="000A09A4" w:rsidRPr="00BE76AA">
        <w:rPr>
          <w:sz w:val="28"/>
          <w:szCs w:val="28"/>
        </w:rPr>
        <w:t xml:space="preserve">оценки рисков нарушения антимонопольного законодательства </w:t>
      </w:r>
      <w:r w:rsidR="000A1F1A" w:rsidRPr="00BE76AA">
        <w:rPr>
          <w:sz w:val="28"/>
          <w:szCs w:val="28"/>
        </w:rPr>
        <w:t xml:space="preserve">в управлении финансов области </w:t>
      </w:r>
      <w:r w:rsidR="00BE76AA" w:rsidRPr="00BE76AA">
        <w:rPr>
          <w:sz w:val="28"/>
          <w:szCs w:val="28"/>
        </w:rPr>
        <w:t xml:space="preserve">разработана и утверждена Карта </w:t>
      </w:r>
      <w:r w:rsidR="008B2358" w:rsidRPr="00BE76AA">
        <w:rPr>
          <w:sz w:val="28"/>
          <w:szCs w:val="28"/>
        </w:rPr>
        <w:t>(паспорт) комплаенс-рисков, котора</w:t>
      </w:r>
      <w:r w:rsidR="00BE76AA" w:rsidRPr="00BE76AA">
        <w:rPr>
          <w:sz w:val="28"/>
          <w:szCs w:val="28"/>
        </w:rPr>
        <w:t xml:space="preserve">я включает в </w:t>
      </w:r>
      <w:r w:rsidR="008B2358" w:rsidRPr="00BE76AA">
        <w:rPr>
          <w:sz w:val="28"/>
          <w:szCs w:val="28"/>
        </w:rPr>
        <w:t>себя уровень риска, вид риска (описание риска), причины и условия возникновения риска, меры по минимизации и устранению рисков, а также наличие (отсутствие) остаточных рисков и вероятность повторного возникновения указанных рисков.</w:t>
      </w:r>
    </w:p>
    <w:p w:rsidR="005C511C" w:rsidRDefault="005C511C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 xml:space="preserve">В целях снижения рисков нарушения антимонопольного законодательства разработан </w:t>
      </w:r>
      <w:r w:rsidR="00934465" w:rsidRPr="00BE76AA">
        <w:rPr>
          <w:sz w:val="28"/>
          <w:szCs w:val="28"/>
        </w:rPr>
        <w:t xml:space="preserve">и утвержден </w:t>
      </w:r>
      <w:r w:rsidRPr="00BE76AA">
        <w:rPr>
          <w:sz w:val="28"/>
          <w:szCs w:val="28"/>
        </w:rPr>
        <w:t>План мероприятий «дорожная карта» по снижению комплаенс-рисков в упр</w:t>
      </w:r>
      <w:r w:rsidR="00BE76AA" w:rsidRPr="00BE76AA">
        <w:rPr>
          <w:sz w:val="28"/>
          <w:szCs w:val="28"/>
        </w:rPr>
        <w:t>авлении финансов области на 2021</w:t>
      </w:r>
      <w:r w:rsidRPr="00BE76AA">
        <w:rPr>
          <w:sz w:val="28"/>
          <w:szCs w:val="28"/>
        </w:rPr>
        <w:t xml:space="preserve"> год, в котором отражены возможные виды комплаенс-рисков и общие меры по их минимизации и уст</w:t>
      </w:r>
      <w:r w:rsidR="00934465" w:rsidRPr="00BE76AA">
        <w:rPr>
          <w:sz w:val="28"/>
          <w:szCs w:val="28"/>
        </w:rPr>
        <w:t xml:space="preserve">ранению, </w:t>
      </w:r>
      <w:r w:rsidR="00BE76AA" w:rsidRPr="00BE76AA">
        <w:rPr>
          <w:sz w:val="28"/>
          <w:szCs w:val="28"/>
        </w:rPr>
        <w:t xml:space="preserve">критерии качества работы, требования к обмену информацией и мониторингу, </w:t>
      </w:r>
      <w:r w:rsidR="00934465" w:rsidRPr="00BE76AA">
        <w:rPr>
          <w:sz w:val="28"/>
          <w:szCs w:val="28"/>
        </w:rPr>
        <w:t>а также ответственные исполнители и сроки исполнения мероприятий.</w:t>
      </w:r>
    </w:p>
    <w:p w:rsidR="00BE76AA" w:rsidRPr="00BE76AA" w:rsidRDefault="00BE76AA" w:rsidP="00CC256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2021 года все мероприятия «дорожной карты» по снижению комплаенс-рисков управлением финансов области исполнены.</w:t>
      </w:r>
    </w:p>
    <w:p w:rsidR="00AB3B34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rPr>
          <w:highlight w:val="yellow"/>
        </w:rPr>
      </w:pPr>
    </w:p>
    <w:p w:rsidR="00AB3B34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3B34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AB3B34" w:rsidRPr="004140E1" w:rsidRDefault="00AB3B34" w:rsidP="00CC2567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4140E1" w:rsidRPr="00CC2567" w:rsidRDefault="004140E1" w:rsidP="00CC2567">
      <w:pPr>
        <w:pStyle w:val="a3"/>
        <w:numPr>
          <w:ilvl w:val="0"/>
          <w:numId w:val="4"/>
        </w:numPr>
        <w:ind w:left="0" w:firstLine="0"/>
        <w:jc w:val="center"/>
        <w:rPr>
          <w:b/>
          <w:sz w:val="28"/>
          <w:szCs w:val="28"/>
        </w:rPr>
      </w:pPr>
      <w:r w:rsidRPr="00CC2567">
        <w:rPr>
          <w:b/>
          <w:sz w:val="28"/>
          <w:szCs w:val="28"/>
        </w:rPr>
        <w:t xml:space="preserve">Информация о достижении ключевых показателей эффективности функционирования антимонопольного законодательства </w:t>
      </w:r>
    </w:p>
    <w:p w:rsidR="003F3F0B" w:rsidRPr="004140E1" w:rsidRDefault="003F3F0B" w:rsidP="00CC2567">
      <w:pPr>
        <w:rPr>
          <w:sz w:val="28"/>
          <w:szCs w:val="28"/>
          <w:highlight w:val="yellow"/>
        </w:rPr>
      </w:pPr>
    </w:p>
    <w:p w:rsidR="00FE7D6C" w:rsidRPr="00774399" w:rsidRDefault="007845D9" w:rsidP="00CC2567">
      <w:pPr>
        <w:ind w:firstLine="709"/>
        <w:jc w:val="both"/>
        <w:rPr>
          <w:sz w:val="28"/>
          <w:szCs w:val="28"/>
        </w:rPr>
      </w:pPr>
      <w:r w:rsidRPr="00774399">
        <w:rPr>
          <w:sz w:val="28"/>
          <w:szCs w:val="28"/>
        </w:rPr>
        <w:t>Ключевы</w:t>
      </w:r>
      <w:r w:rsidR="00470041" w:rsidRPr="00774399">
        <w:rPr>
          <w:sz w:val="28"/>
          <w:szCs w:val="28"/>
        </w:rPr>
        <w:t>е</w:t>
      </w:r>
      <w:r w:rsidRPr="00774399">
        <w:rPr>
          <w:sz w:val="28"/>
          <w:szCs w:val="28"/>
        </w:rPr>
        <w:t xml:space="preserve"> показател</w:t>
      </w:r>
      <w:r w:rsidR="00470041" w:rsidRPr="00774399">
        <w:rPr>
          <w:sz w:val="28"/>
          <w:szCs w:val="28"/>
        </w:rPr>
        <w:t>и</w:t>
      </w:r>
      <w:r w:rsidRPr="00774399">
        <w:rPr>
          <w:sz w:val="28"/>
          <w:szCs w:val="28"/>
        </w:rPr>
        <w:t xml:space="preserve"> эффективности функционирования антимонопольного комплаенса </w:t>
      </w:r>
      <w:r w:rsidR="00470041" w:rsidRPr="00774399">
        <w:rPr>
          <w:sz w:val="28"/>
          <w:szCs w:val="28"/>
        </w:rPr>
        <w:t xml:space="preserve">для управления финансов области и уполномоченного подразделения </w:t>
      </w:r>
      <w:r w:rsidR="00BE76AA" w:rsidRPr="00332E98">
        <w:rPr>
          <w:sz w:val="28"/>
          <w:szCs w:val="28"/>
        </w:rPr>
        <w:t>управления финансов области, осуществляющего внедрение антимонопольного комплаенса и контроль за его исполнением</w:t>
      </w:r>
      <w:r w:rsidR="00BE76AA">
        <w:rPr>
          <w:sz w:val="28"/>
          <w:szCs w:val="28"/>
        </w:rPr>
        <w:t>,</w:t>
      </w:r>
      <w:r w:rsidR="00BE76AA" w:rsidRPr="00332E98">
        <w:rPr>
          <w:sz w:val="28"/>
          <w:szCs w:val="28"/>
        </w:rPr>
        <w:t xml:space="preserve"> </w:t>
      </w:r>
      <w:r w:rsidR="00BE76AA">
        <w:rPr>
          <w:sz w:val="28"/>
          <w:szCs w:val="28"/>
        </w:rPr>
        <w:t>на 2021</w:t>
      </w:r>
      <w:r w:rsidR="00FE7D6C" w:rsidRPr="00774399">
        <w:rPr>
          <w:sz w:val="28"/>
          <w:szCs w:val="28"/>
        </w:rPr>
        <w:t xml:space="preserve"> год </w:t>
      </w:r>
      <w:r w:rsidRPr="00774399">
        <w:rPr>
          <w:sz w:val="28"/>
          <w:szCs w:val="28"/>
        </w:rPr>
        <w:t>утверждены приказом управления финансов области</w:t>
      </w:r>
      <w:r w:rsidR="00774399" w:rsidRPr="00774399">
        <w:rPr>
          <w:sz w:val="28"/>
          <w:szCs w:val="28"/>
        </w:rPr>
        <w:t xml:space="preserve"> от</w:t>
      </w:r>
      <w:r w:rsidRPr="00774399">
        <w:rPr>
          <w:sz w:val="28"/>
          <w:szCs w:val="28"/>
        </w:rPr>
        <w:t xml:space="preserve"> </w:t>
      </w:r>
      <w:r w:rsidR="00774399" w:rsidRPr="00774399">
        <w:rPr>
          <w:bCs/>
          <w:sz w:val="28"/>
          <w:szCs w:val="28"/>
        </w:rPr>
        <w:t>3 февраля 2021 года № 53</w:t>
      </w:r>
      <w:r w:rsidR="00FE7D6C" w:rsidRPr="00774399">
        <w:rPr>
          <w:sz w:val="28"/>
          <w:szCs w:val="28"/>
        </w:rPr>
        <w:t>.</w:t>
      </w:r>
    </w:p>
    <w:p w:rsidR="007845D9" w:rsidRPr="00774399" w:rsidRDefault="007845D9" w:rsidP="00CC2567">
      <w:pPr>
        <w:ind w:firstLine="709"/>
        <w:jc w:val="both"/>
        <w:rPr>
          <w:sz w:val="28"/>
          <w:szCs w:val="28"/>
        </w:rPr>
      </w:pPr>
      <w:r w:rsidRPr="00774399">
        <w:rPr>
          <w:sz w:val="28"/>
          <w:szCs w:val="28"/>
        </w:rPr>
        <w:t>Оценка эффективности функционирования антимонопольного к</w:t>
      </w:r>
      <w:r w:rsidR="00BE76AA">
        <w:rPr>
          <w:sz w:val="28"/>
          <w:szCs w:val="28"/>
        </w:rPr>
        <w:t xml:space="preserve">омплаенса в управлении финансов </w:t>
      </w:r>
      <w:r w:rsidRPr="00774399">
        <w:rPr>
          <w:sz w:val="28"/>
          <w:szCs w:val="28"/>
        </w:rPr>
        <w:t xml:space="preserve">области с расчетом ключевых показателей </w:t>
      </w:r>
      <w:r w:rsidR="00A0552A" w:rsidRPr="00774399">
        <w:rPr>
          <w:sz w:val="28"/>
          <w:szCs w:val="28"/>
        </w:rPr>
        <w:t>за 20</w:t>
      </w:r>
      <w:r w:rsidR="00774399" w:rsidRPr="00774399">
        <w:rPr>
          <w:sz w:val="28"/>
          <w:szCs w:val="28"/>
        </w:rPr>
        <w:t>21</w:t>
      </w:r>
      <w:r w:rsidR="00A0552A" w:rsidRPr="00774399">
        <w:rPr>
          <w:sz w:val="28"/>
          <w:szCs w:val="28"/>
        </w:rPr>
        <w:t xml:space="preserve"> год </w:t>
      </w:r>
      <w:r w:rsidRPr="00774399">
        <w:rPr>
          <w:sz w:val="28"/>
          <w:szCs w:val="28"/>
        </w:rPr>
        <w:t>производилась в соответствии с Методикой расчета ключевых показателей эффективности функционирования антимонопольного к</w:t>
      </w:r>
      <w:r w:rsidR="00C60541">
        <w:rPr>
          <w:sz w:val="28"/>
          <w:szCs w:val="28"/>
        </w:rPr>
        <w:t xml:space="preserve">омплаенса в управлении финансов </w:t>
      </w:r>
      <w:r w:rsidRPr="00774399">
        <w:rPr>
          <w:sz w:val="28"/>
          <w:szCs w:val="28"/>
        </w:rPr>
        <w:t>области, утвержденной приказом управлени</w:t>
      </w:r>
      <w:r w:rsidR="00774399" w:rsidRPr="00774399">
        <w:rPr>
          <w:sz w:val="28"/>
          <w:szCs w:val="28"/>
        </w:rPr>
        <w:t xml:space="preserve">я финансов области от </w:t>
      </w:r>
      <w:r w:rsidRPr="00774399">
        <w:rPr>
          <w:sz w:val="28"/>
          <w:szCs w:val="28"/>
        </w:rPr>
        <w:t>1</w:t>
      </w:r>
      <w:r w:rsidR="00F12FA9" w:rsidRPr="00774399">
        <w:rPr>
          <w:sz w:val="28"/>
          <w:szCs w:val="28"/>
        </w:rPr>
        <w:t xml:space="preserve"> марта </w:t>
      </w:r>
      <w:r w:rsidRPr="00774399">
        <w:rPr>
          <w:sz w:val="28"/>
          <w:szCs w:val="28"/>
        </w:rPr>
        <w:t>2019</w:t>
      </w:r>
      <w:r w:rsidR="00F12FA9" w:rsidRPr="00774399">
        <w:rPr>
          <w:sz w:val="28"/>
          <w:szCs w:val="28"/>
        </w:rPr>
        <w:t xml:space="preserve"> </w:t>
      </w:r>
      <w:r w:rsidRPr="00774399">
        <w:rPr>
          <w:sz w:val="28"/>
          <w:szCs w:val="28"/>
        </w:rPr>
        <w:t>г</w:t>
      </w:r>
      <w:r w:rsidR="00F12FA9" w:rsidRPr="00774399">
        <w:rPr>
          <w:sz w:val="28"/>
          <w:szCs w:val="28"/>
        </w:rPr>
        <w:t>ода</w:t>
      </w:r>
      <w:r w:rsidRPr="00774399">
        <w:rPr>
          <w:sz w:val="28"/>
          <w:szCs w:val="28"/>
        </w:rPr>
        <w:t xml:space="preserve"> №</w:t>
      </w:r>
      <w:r w:rsidR="00774399" w:rsidRPr="00774399">
        <w:rPr>
          <w:sz w:val="28"/>
          <w:szCs w:val="28"/>
        </w:rPr>
        <w:t xml:space="preserve"> </w:t>
      </w:r>
      <w:r w:rsidRPr="00774399">
        <w:rPr>
          <w:sz w:val="28"/>
          <w:szCs w:val="28"/>
        </w:rPr>
        <w:t>55 «Об организации системы внутреннего обеспечения соответствия требованиям антимонопольного законодательства в деятельности управл</w:t>
      </w:r>
      <w:r w:rsidR="0049198F">
        <w:rPr>
          <w:sz w:val="28"/>
          <w:szCs w:val="28"/>
        </w:rPr>
        <w:t>ения финансов Липецкой области».</w:t>
      </w:r>
    </w:p>
    <w:p w:rsidR="00665B79" w:rsidRPr="00BE76AA" w:rsidRDefault="00774399" w:rsidP="00CC2567">
      <w:pPr>
        <w:ind w:firstLine="709"/>
        <w:jc w:val="both"/>
        <w:rPr>
          <w:sz w:val="28"/>
          <w:szCs w:val="28"/>
        </w:rPr>
      </w:pPr>
      <w:r w:rsidRPr="00BE76AA">
        <w:rPr>
          <w:sz w:val="28"/>
          <w:szCs w:val="28"/>
        </w:rPr>
        <w:t xml:space="preserve">На 2021 год управлением финансов области утверждены следующие ключевые показатели эффективности функционирования антимонопольного </w:t>
      </w:r>
      <w:proofErr w:type="spellStart"/>
      <w:r w:rsidRPr="00BE76AA">
        <w:rPr>
          <w:sz w:val="28"/>
          <w:szCs w:val="28"/>
        </w:rPr>
        <w:t>коплаенса</w:t>
      </w:r>
      <w:proofErr w:type="spellEnd"/>
      <w:r w:rsidRPr="00BE76AA">
        <w:rPr>
          <w:sz w:val="28"/>
          <w:szCs w:val="28"/>
        </w:rPr>
        <w:t>:</w:t>
      </w:r>
    </w:p>
    <w:p w:rsidR="008C103D" w:rsidRPr="00774399" w:rsidRDefault="008C103D" w:rsidP="00CC256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74399">
        <w:rPr>
          <w:sz w:val="28"/>
          <w:szCs w:val="28"/>
        </w:rPr>
        <w:t xml:space="preserve">коэффициент снижения количества нарушений антимонопольного законодательства со стороны управления </w:t>
      </w:r>
      <w:r w:rsidR="00DA3057">
        <w:rPr>
          <w:sz w:val="28"/>
          <w:szCs w:val="28"/>
        </w:rPr>
        <w:t>финансов</w:t>
      </w:r>
      <w:r w:rsidRPr="00774399">
        <w:rPr>
          <w:sz w:val="28"/>
          <w:szCs w:val="28"/>
        </w:rPr>
        <w:t xml:space="preserve"> области (по сравн</w:t>
      </w:r>
      <w:r w:rsidR="00DA3057">
        <w:rPr>
          <w:sz w:val="28"/>
          <w:szCs w:val="28"/>
        </w:rPr>
        <w:t>ению с 2020</w:t>
      </w:r>
      <w:r w:rsidRPr="00774399">
        <w:rPr>
          <w:sz w:val="28"/>
          <w:szCs w:val="28"/>
        </w:rPr>
        <w:t xml:space="preserve"> годом)</w:t>
      </w:r>
      <w:r w:rsidR="00DA3057">
        <w:rPr>
          <w:sz w:val="28"/>
          <w:szCs w:val="28"/>
        </w:rPr>
        <w:t>, со значением – 0 ед.</w:t>
      </w:r>
      <w:r w:rsidRPr="00774399">
        <w:rPr>
          <w:sz w:val="28"/>
          <w:szCs w:val="28"/>
        </w:rPr>
        <w:t>;</w:t>
      </w:r>
    </w:p>
    <w:p w:rsidR="008C103D" w:rsidRPr="00774399" w:rsidRDefault="00DA3057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A014E4">
        <w:rPr>
          <w:rFonts w:eastAsia="Calibri"/>
          <w:sz w:val="28"/>
          <w:szCs w:val="28"/>
        </w:rPr>
        <w:t>оля проектов нормативных правовых актов управления финансов области и проектов нормативных правовых актов главы администрации области и администрации области, разработчиком котор</w:t>
      </w:r>
      <w:r w:rsidR="00C60541">
        <w:rPr>
          <w:rFonts w:eastAsia="Calibri"/>
          <w:sz w:val="28"/>
          <w:szCs w:val="28"/>
        </w:rPr>
        <w:t xml:space="preserve">ых является управление финансов </w:t>
      </w:r>
      <w:r w:rsidRPr="00A014E4">
        <w:rPr>
          <w:rFonts w:eastAsia="Calibri"/>
          <w:sz w:val="28"/>
          <w:szCs w:val="28"/>
        </w:rPr>
        <w:t>области, в которых риски нарушения антимонопольного законодательства выявлены управлением финансов области</w:t>
      </w:r>
      <w:r>
        <w:rPr>
          <w:rFonts w:eastAsia="Calibri"/>
          <w:sz w:val="28"/>
          <w:szCs w:val="28"/>
        </w:rPr>
        <w:t>, со значением – 1 ед.</w:t>
      </w:r>
      <w:r w:rsidR="008C103D" w:rsidRPr="00774399">
        <w:rPr>
          <w:sz w:val="28"/>
          <w:szCs w:val="28"/>
        </w:rPr>
        <w:t>;</w:t>
      </w:r>
    </w:p>
    <w:p w:rsidR="008C103D" w:rsidRPr="00774399" w:rsidRDefault="00DA3057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A014E4">
        <w:rPr>
          <w:rFonts w:eastAsia="Calibri"/>
          <w:sz w:val="28"/>
          <w:szCs w:val="28"/>
        </w:rPr>
        <w:t>оля нормативных правовых актов управления финансов области и нормативных правовых актов главы администрации области и администрации области, разработчиком которых является управление финансов области, в которых риски нарушения антимонопольного законодательства выявлены управлением финансов области</w:t>
      </w:r>
      <w:r>
        <w:rPr>
          <w:rFonts w:eastAsia="Calibri"/>
          <w:sz w:val="28"/>
          <w:szCs w:val="28"/>
        </w:rPr>
        <w:t>, со значением – 1 ед.</w:t>
      </w:r>
      <w:r w:rsidR="008C103D" w:rsidRPr="00774399">
        <w:rPr>
          <w:sz w:val="28"/>
          <w:szCs w:val="28"/>
        </w:rPr>
        <w:t xml:space="preserve">; </w:t>
      </w:r>
    </w:p>
    <w:p w:rsidR="008C103D" w:rsidRPr="00774399" w:rsidRDefault="00DA3057" w:rsidP="00CC256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E43D12">
        <w:rPr>
          <w:rFonts w:eastAsia="Calibri"/>
          <w:sz w:val="28"/>
          <w:szCs w:val="28"/>
        </w:rPr>
        <w:t>оля сотрудников управления финансов области, в отношении которых были проведены обучающие мероприятия по антимонопольному законодательству и антимонопольному комплаенсу</w:t>
      </w:r>
      <w:r>
        <w:rPr>
          <w:rFonts w:eastAsia="Calibri"/>
          <w:sz w:val="28"/>
          <w:szCs w:val="28"/>
        </w:rPr>
        <w:t>, со значением – 100 %</w:t>
      </w:r>
      <w:r w:rsidR="008C103D" w:rsidRPr="00774399">
        <w:rPr>
          <w:sz w:val="28"/>
          <w:szCs w:val="28"/>
        </w:rPr>
        <w:t>.</w:t>
      </w:r>
    </w:p>
    <w:p w:rsidR="00DA3057" w:rsidRDefault="00DA3057" w:rsidP="00CC2567">
      <w:pPr>
        <w:ind w:firstLine="709"/>
        <w:jc w:val="both"/>
        <w:rPr>
          <w:sz w:val="28"/>
          <w:szCs w:val="28"/>
        </w:rPr>
      </w:pPr>
      <w:r w:rsidRPr="00793454">
        <w:rPr>
          <w:sz w:val="28"/>
          <w:szCs w:val="28"/>
        </w:rPr>
        <w:t>По итогам работы з</w:t>
      </w:r>
      <w:r w:rsidR="00C60541">
        <w:rPr>
          <w:sz w:val="28"/>
          <w:szCs w:val="28"/>
        </w:rPr>
        <w:t xml:space="preserve">а 2021 год управлением финансов </w:t>
      </w:r>
      <w:r w:rsidRPr="00793454">
        <w:rPr>
          <w:sz w:val="28"/>
          <w:szCs w:val="28"/>
        </w:rPr>
        <w:t xml:space="preserve">области достигнуты все установленные значения </w:t>
      </w:r>
      <w:r w:rsidR="00793454" w:rsidRPr="00793454">
        <w:rPr>
          <w:sz w:val="28"/>
          <w:szCs w:val="28"/>
        </w:rPr>
        <w:t xml:space="preserve">ключевых показателей </w:t>
      </w:r>
      <w:r w:rsidRPr="00793454">
        <w:rPr>
          <w:sz w:val="28"/>
          <w:szCs w:val="28"/>
        </w:rPr>
        <w:t xml:space="preserve">эффективности </w:t>
      </w:r>
      <w:r w:rsidR="00793454" w:rsidRPr="00793454">
        <w:rPr>
          <w:sz w:val="28"/>
          <w:szCs w:val="28"/>
        </w:rPr>
        <w:t>антимонопольного комплаенса.</w:t>
      </w:r>
    </w:p>
    <w:p w:rsidR="00793454" w:rsidRDefault="00793454" w:rsidP="00CC25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действующая в управлении финансов области система функционирования антимонопольного комплаенса может быть признана эффективной.</w:t>
      </w:r>
    </w:p>
    <w:p w:rsidR="00793454" w:rsidRPr="00793454" w:rsidRDefault="00793454" w:rsidP="00CC2567">
      <w:pPr>
        <w:ind w:firstLine="709"/>
        <w:jc w:val="both"/>
        <w:rPr>
          <w:sz w:val="28"/>
          <w:szCs w:val="28"/>
        </w:rPr>
      </w:pPr>
    </w:p>
    <w:p w:rsidR="00793454" w:rsidRDefault="00793454" w:rsidP="00CC2567">
      <w:pPr>
        <w:ind w:firstLine="709"/>
        <w:rPr>
          <w:sz w:val="28"/>
          <w:szCs w:val="28"/>
          <w:highlight w:val="yellow"/>
        </w:rPr>
      </w:pPr>
    </w:p>
    <w:p w:rsidR="00AB3B34" w:rsidRPr="004140E1" w:rsidRDefault="00AB3B34" w:rsidP="00CC2567">
      <w:pPr>
        <w:ind w:firstLine="709"/>
        <w:rPr>
          <w:sz w:val="28"/>
          <w:szCs w:val="28"/>
          <w:highlight w:val="yellow"/>
        </w:rPr>
      </w:pPr>
    </w:p>
    <w:p w:rsidR="00BE1C05" w:rsidRPr="00793454" w:rsidRDefault="000F07B3" w:rsidP="00CC2567">
      <w:pPr>
        <w:ind w:firstLine="709"/>
        <w:jc w:val="both"/>
        <w:rPr>
          <w:sz w:val="28"/>
          <w:szCs w:val="28"/>
        </w:rPr>
      </w:pPr>
      <w:r w:rsidRPr="00793454">
        <w:rPr>
          <w:sz w:val="28"/>
          <w:szCs w:val="28"/>
        </w:rPr>
        <w:t>Настоящий д</w:t>
      </w:r>
      <w:r w:rsidR="00BE1C05" w:rsidRPr="00793454">
        <w:rPr>
          <w:sz w:val="28"/>
          <w:szCs w:val="28"/>
        </w:rPr>
        <w:t>оклад об антимонопольном комплаенсе</w:t>
      </w:r>
      <w:r w:rsidR="00AB3B34">
        <w:rPr>
          <w:sz w:val="28"/>
          <w:szCs w:val="28"/>
        </w:rPr>
        <w:t xml:space="preserve"> </w:t>
      </w:r>
      <w:r w:rsidR="00BE1C05" w:rsidRPr="00793454">
        <w:rPr>
          <w:sz w:val="28"/>
          <w:szCs w:val="28"/>
        </w:rPr>
        <w:t>размещ</w:t>
      </w:r>
      <w:r w:rsidR="00DE35E7" w:rsidRPr="00793454">
        <w:rPr>
          <w:sz w:val="28"/>
          <w:szCs w:val="28"/>
        </w:rPr>
        <w:t>ен</w:t>
      </w:r>
      <w:r w:rsidR="00BE1C05" w:rsidRPr="00793454">
        <w:rPr>
          <w:sz w:val="28"/>
          <w:szCs w:val="28"/>
        </w:rPr>
        <w:t xml:space="preserve"> на официальном сайте управления финансов Липецкой области</w:t>
      </w:r>
      <w:r w:rsidR="00B268D0" w:rsidRPr="00793454">
        <w:rPr>
          <w:sz w:val="28"/>
          <w:szCs w:val="28"/>
        </w:rPr>
        <w:t xml:space="preserve"> в разделе «Антимонопольный комплаенс»</w:t>
      </w:r>
      <w:r w:rsidR="00BE1C05" w:rsidRPr="00793454">
        <w:rPr>
          <w:sz w:val="28"/>
          <w:szCs w:val="28"/>
        </w:rPr>
        <w:t xml:space="preserve">. </w:t>
      </w:r>
    </w:p>
    <w:p w:rsidR="009A2FF6" w:rsidRPr="00793454" w:rsidRDefault="009A2FF6" w:rsidP="009A2FF6">
      <w:pPr>
        <w:jc w:val="both"/>
        <w:rPr>
          <w:sz w:val="28"/>
          <w:szCs w:val="28"/>
        </w:rPr>
      </w:pPr>
    </w:p>
    <w:p w:rsidR="00774399" w:rsidRDefault="00774399" w:rsidP="00774399">
      <w:pPr>
        <w:ind w:firstLine="709"/>
      </w:pPr>
    </w:p>
    <w:p w:rsidR="00114DD1" w:rsidRPr="004140E1" w:rsidRDefault="00114DD1" w:rsidP="009A2FF6">
      <w:pPr>
        <w:jc w:val="both"/>
        <w:rPr>
          <w:sz w:val="28"/>
          <w:szCs w:val="28"/>
          <w:highlight w:val="yellow"/>
        </w:rPr>
      </w:pPr>
    </w:p>
    <w:p w:rsidR="009A2FF6" w:rsidRPr="004140E1" w:rsidRDefault="009A2FF6" w:rsidP="009A2FF6">
      <w:pPr>
        <w:jc w:val="both"/>
        <w:rPr>
          <w:sz w:val="28"/>
          <w:szCs w:val="28"/>
          <w:highlight w:val="yellow"/>
        </w:rPr>
      </w:pP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Заместитель главы администрации </w:t>
      </w: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области – начальник управления </w:t>
      </w:r>
    </w:p>
    <w:p w:rsidR="009A2FF6" w:rsidRPr="00793454" w:rsidRDefault="009A2FF6" w:rsidP="009A2FF6">
      <w:pPr>
        <w:jc w:val="both"/>
        <w:rPr>
          <w:sz w:val="28"/>
          <w:szCs w:val="28"/>
        </w:rPr>
      </w:pPr>
      <w:r w:rsidRPr="00793454">
        <w:rPr>
          <w:sz w:val="28"/>
          <w:szCs w:val="28"/>
        </w:rPr>
        <w:t xml:space="preserve">финансов области                                         </w:t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proofErr w:type="spellStart"/>
      <w:r w:rsidRPr="00793454">
        <w:rPr>
          <w:sz w:val="28"/>
          <w:szCs w:val="28"/>
        </w:rPr>
        <w:t>В.М.Щеглеватых</w:t>
      </w:r>
      <w:proofErr w:type="spellEnd"/>
    </w:p>
    <w:p w:rsidR="00114DD1" w:rsidRPr="00793454" w:rsidRDefault="00114DD1" w:rsidP="00114DD1">
      <w:pPr>
        <w:jc w:val="center"/>
        <w:rPr>
          <w:b/>
          <w:sz w:val="28"/>
          <w:szCs w:val="28"/>
        </w:rPr>
      </w:pPr>
    </w:p>
    <w:p w:rsidR="00114DD1" w:rsidRPr="00793454" w:rsidRDefault="00114DD1" w:rsidP="00114DD1">
      <w:pPr>
        <w:jc w:val="center"/>
        <w:rPr>
          <w:b/>
          <w:sz w:val="28"/>
          <w:szCs w:val="28"/>
        </w:rPr>
      </w:pPr>
    </w:p>
    <w:p w:rsidR="00813310" w:rsidRPr="00793454" w:rsidRDefault="00813310" w:rsidP="00114DD1">
      <w:pPr>
        <w:jc w:val="center"/>
        <w:rPr>
          <w:b/>
          <w:sz w:val="28"/>
          <w:szCs w:val="28"/>
        </w:rPr>
      </w:pPr>
    </w:p>
    <w:p w:rsidR="00114DD1" w:rsidRDefault="00114DD1" w:rsidP="00114DD1">
      <w:pPr>
        <w:jc w:val="center"/>
        <w:rPr>
          <w:b/>
          <w:sz w:val="28"/>
          <w:szCs w:val="28"/>
        </w:rPr>
      </w:pPr>
    </w:p>
    <w:p w:rsidR="00AB3B34" w:rsidRDefault="00AB3B34" w:rsidP="00114DD1">
      <w:pPr>
        <w:jc w:val="center"/>
        <w:rPr>
          <w:b/>
          <w:sz w:val="28"/>
          <w:szCs w:val="28"/>
        </w:rPr>
      </w:pPr>
    </w:p>
    <w:p w:rsidR="00AB3B34" w:rsidRPr="00793454" w:rsidRDefault="00AB3B34" w:rsidP="00114DD1">
      <w:pPr>
        <w:jc w:val="center"/>
        <w:rPr>
          <w:b/>
          <w:sz w:val="28"/>
          <w:szCs w:val="28"/>
        </w:rPr>
      </w:pP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Заместитель начальника управления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финансов области - руководитель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уполномоченного подразделения управления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>финансов области, осуществляющего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внедрение антимонопольного комплаенса и </w:t>
      </w:r>
    </w:p>
    <w:p w:rsidR="00114DD1" w:rsidRPr="00793454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 xml:space="preserve">контроль за его исполнением в управлении </w:t>
      </w:r>
    </w:p>
    <w:p w:rsidR="00114DD1" w:rsidRDefault="00114DD1" w:rsidP="00114DD1">
      <w:pPr>
        <w:rPr>
          <w:sz w:val="28"/>
          <w:szCs w:val="28"/>
        </w:rPr>
      </w:pPr>
      <w:r w:rsidRPr="00793454">
        <w:rPr>
          <w:sz w:val="28"/>
          <w:szCs w:val="28"/>
        </w:rPr>
        <w:t>финансов области</w:t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r w:rsidRPr="00793454">
        <w:rPr>
          <w:sz w:val="28"/>
          <w:szCs w:val="28"/>
        </w:rPr>
        <w:tab/>
      </w:r>
      <w:proofErr w:type="spellStart"/>
      <w:r w:rsidRPr="00793454">
        <w:rPr>
          <w:sz w:val="28"/>
          <w:szCs w:val="28"/>
        </w:rPr>
        <w:t>С.Н.Володина</w:t>
      </w:r>
      <w:proofErr w:type="spellEnd"/>
    </w:p>
    <w:p w:rsidR="00163EDE" w:rsidRDefault="00163EDE" w:rsidP="00114DD1">
      <w:pPr>
        <w:rPr>
          <w:sz w:val="28"/>
          <w:szCs w:val="28"/>
        </w:rPr>
      </w:pPr>
    </w:p>
    <w:p w:rsidR="00163EDE" w:rsidRDefault="00163EDE" w:rsidP="00114DD1">
      <w:pPr>
        <w:rPr>
          <w:sz w:val="28"/>
          <w:szCs w:val="28"/>
        </w:rPr>
      </w:pPr>
    </w:p>
    <w:p w:rsidR="00793454" w:rsidRDefault="00793454" w:rsidP="00CC2567">
      <w:pPr>
        <w:jc w:val="both"/>
        <w:rPr>
          <w:sz w:val="28"/>
          <w:szCs w:val="28"/>
        </w:rPr>
      </w:pPr>
    </w:p>
    <w:p w:rsidR="00CC2567" w:rsidRDefault="00CC2567" w:rsidP="00CC2567">
      <w:pPr>
        <w:jc w:val="both"/>
        <w:rPr>
          <w:sz w:val="28"/>
          <w:szCs w:val="28"/>
        </w:rPr>
      </w:pPr>
    </w:p>
    <w:sectPr w:rsidR="00CC2567" w:rsidSect="00AB3B34">
      <w:footerReference w:type="default" r:id="rId10"/>
      <w:pgSz w:w="11906" w:h="16838"/>
      <w:pgMar w:top="567" w:right="849" w:bottom="568" w:left="156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35E" w:rsidRDefault="00BA135E" w:rsidP="00F34C83">
      <w:r>
        <w:separator/>
      </w:r>
    </w:p>
  </w:endnote>
  <w:endnote w:type="continuationSeparator" w:id="0">
    <w:p w:rsidR="00BA135E" w:rsidRDefault="00BA135E" w:rsidP="00F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265265"/>
      <w:docPartObj>
        <w:docPartGallery w:val="Page Numbers (Bottom of Page)"/>
        <w:docPartUnique/>
      </w:docPartObj>
    </w:sdtPr>
    <w:sdtEndPr/>
    <w:sdtContent>
      <w:p w:rsidR="00BA135E" w:rsidRDefault="00BA13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83F">
          <w:rPr>
            <w:noProof/>
          </w:rPr>
          <w:t>1</w:t>
        </w:r>
        <w:r>
          <w:fldChar w:fldCharType="end"/>
        </w:r>
      </w:p>
    </w:sdtContent>
  </w:sdt>
  <w:p w:rsidR="00BA135E" w:rsidRDefault="00BA13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35E" w:rsidRDefault="00BA135E" w:rsidP="00F34C83">
      <w:r>
        <w:separator/>
      </w:r>
    </w:p>
  </w:footnote>
  <w:footnote w:type="continuationSeparator" w:id="0">
    <w:p w:rsidR="00BA135E" w:rsidRDefault="00BA135E" w:rsidP="00F3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74F4A"/>
    <w:multiLevelType w:val="hybridMultilevel"/>
    <w:tmpl w:val="358A5434"/>
    <w:lvl w:ilvl="0" w:tplc="621C27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694348"/>
    <w:multiLevelType w:val="hybridMultilevel"/>
    <w:tmpl w:val="2C202E08"/>
    <w:lvl w:ilvl="0" w:tplc="38D829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5867A09"/>
    <w:multiLevelType w:val="multilevel"/>
    <w:tmpl w:val="7B8C11B4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5C626F27"/>
    <w:multiLevelType w:val="hybridMultilevel"/>
    <w:tmpl w:val="D4683EEE"/>
    <w:lvl w:ilvl="0" w:tplc="BC8CE6E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4A606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69C4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ECA08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46F36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D6F05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27378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34532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38255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7257CA"/>
    <w:multiLevelType w:val="multilevel"/>
    <w:tmpl w:val="FB2458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05"/>
    <w:rsid w:val="00001D83"/>
    <w:rsid w:val="000139F7"/>
    <w:rsid w:val="00020DD6"/>
    <w:rsid w:val="00027E1F"/>
    <w:rsid w:val="000918E8"/>
    <w:rsid w:val="00092A71"/>
    <w:rsid w:val="000A09A4"/>
    <w:rsid w:val="000A12B9"/>
    <w:rsid w:val="000A1F1A"/>
    <w:rsid w:val="000A4C7A"/>
    <w:rsid w:val="000B0F09"/>
    <w:rsid w:val="000C626D"/>
    <w:rsid w:val="000D0526"/>
    <w:rsid w:val="000E05B2"/>
    <w:rsid w:val="000F07B3"/>
    <w:rsid w:val="000F10B7"/>
    <w:rsid w:val="00114DD1"/>
    <w:rsid w:val="001150C2"/>
    <w:rsid w:val="00120DC9"/>
    <w:rsid w:val="00134A2F"/>
    <w:rsid w:val="001450B6"/>
    <w:rsid w:val="00153613"/>
    <w:rsid w:val="00156E9E"/>
    <w:rsid w:val="0015701B"/>
    <w:rsid w:val="00157135"/>
    <w:rsid w:val="00163EDE"/>
    <w:rsid w:val="00176460"/>
    <w:rsid w:val="001848DF"/>
    <w:rsid w:val="00187F94"/>
    <w:rsid w:val="001936CD"/>
    <w:rsid w:val="001C3C68"/>
    <w:rsid w:val="001C5F8C"/>
    <w:rsid w:val="001D17CC"/>
    <w:rsid w:val="001D4E61"/>
    <w:rsid w:val="002061A4"/>
    <w:rsid w:val="0023637B"/>
    <w:rsid w:val="0023764E"/>
    <w:rsid w:val="00274776"/>
    <w:rsid w:val="00277FF2"/>
    <w:rsid w:val="00284618"/>
    <w:rsid w:val="002A2D20"/>
    <w:rsid w:val="002E46DF"/>
    <w:rsid w:val="0030162E"/>
    <w:rsid w:val="00304932"/>
    <w:rsid w:val="00304C72"/>
    <w:rsid w:val="0032045C"/>
    <w:rsid w:val="00321954"/>
    <w:rsid w:val="00332E98"/>
    <w:rsid w:val="00352A3F"/>
    <w:rsid w:val="00357D01"/>
    <w:rsid w:val="0036183F"/>
    <w:rsid w:val="00364A8D"/>
    <w:rsid w:val="0037349A"/>
    <w:rsid w:val="00375B8B"/>
    <w:rsid w:val="003843EE"/>
    <w:rsid w:val="00393CC3"/>
    <w:rsid w:val="003A14FF"/>
    <w:rsid w:val="003B5775"/>
    <w:rsid w:val="003C25BE"/>
    <w:rsid w:val="003C6882"/>
    <w:rsid w:val="003C6A5E"/>
    <w:rsid w:val="003D2272"/>
    <w:rsid w:val="003D36A8"/>
    <w:rsid w:val="003E36CC"/>
    <w:rsid w:val="003E6503"/>
    <w:rsid w:val="003F3F0B"/>
    <w:rsid w:val="00400AA3"/>
    <w:rsid w:val="0040558B"/>
    <w:rsid w:val="00407A31"/>
    <w:rsid w:val="00407F3C"/>
    <w:rsid w:val="0041330B"/>
    <w:rsid w:val="004140E1"/>
    <w:rsid w:val="00424D9D"/>
    <w:rsid w:val="004550B2"/>
    <w:rsid w:val="00470041"/>
    <w:rsid w:val="00472EE9"/>
    <w:rsid w:val="00475AD4"/>
    <w:rsid w:val="00482ADF"/>
    <w:rsid w:val="0049198F"/>
    <w:rsid w:val="00494923"/>
    <w:rsid w:val="00496D03"/>
    <w:rsid w:val="004A335C"/>
    <w:rsid w:val="004B2F54"/>
    <w:rsid w:val="004D40F6"/>
    <w:rsid w:val="004E41CF"/>
    <w:rsid w:val="004E5D8A"/>
    <w:rsid w:val="0051289C"/>
    <w:rsid w:val="00540D27"/>
    <w:rsid w:val="00570FAB"/>
    <w:rsid w:val="0057449D"/>
    <w:rsid w:val="00577329"/>
    <w:rsid w:val="00586DD4"/>
    <w:rsid w:val="00591836"/>
    <w:rsid w:val="005A431A"/>
    <w:rsid w:val="005C2BB7"/>
    <w:rsid w:val="005C511C"/>
    <w:rsid w:val="005C7C9D"/>
    <w:rsid w:val="005D587A"/>
    <w:rsid w:val="005D6A19"/>
    <w:rsid w:val="00600869"/>
    <w:rsid w:val="006147F7"/>
    <w:rsid w:val="0063708B"/>
    <w:rsid w:val="00643083"/>
    <w:rsid w:val="00644446"/>
    <w:rsid w:val="006649B2"/>
    <w:rsid w:val="00665B79"/>
    <w:rsid w:val="00671ABA"/>
    <w:rsid w:val="006845F0"/>
    <w:rsid w:val="006A107E"/>
    <w:rsid w:val="006A6F63"/>
    <w:rsid w:val="006A7E25"/>
    <w:rsid w:val="006B0AF1"/>
    <w:rsid w:val="006C6566"/>
    <w:rsid w:val="006D604F"/>
    <w:rsid w:val="006E0700"/>
    <w:rsid w:val="006E32A3"/>
    <w:rsid w:val="006E6753"/>
    <w:rsid w:val="00713CE4"/>
    <w:rsid w:val="0072050A"/>
    <w:rsid w:val="00735E5B"/>
    <w:rsid w:val="00751EBB"/>
    <w:rsid w:val="007620FA"/>
    <w:rsid w:val="00773F66"/>
    <w:rsid w:val="00774399"/>
    <w:rsid w:val="007771AC"/>
    <w:rsid w:val="007836AB"/>
    <w:rsid w:val="007845D9"/>
    <w:rsid w:val="0079169F"/>
    <w:rsid w:val="00793454"/>
    <w:rsid w:val="00796BAD"/>
    <w:rsid w:val="007B5082"/>
    <w:rsid w:val="007B7E27"/>
    <w:rsid w:val="007E21DB"/>
    <w:rsid w:val="007F2E2D"/>
    <w:rsid w:val="00813310"/>
    <w:rsid w:val="0082191E"/>
    <w:rsid w:val="0082406A"/>
    <w:rsid w:val="0082599E"/>
    <w:rsid w:val="008268B4"/>
    <w:rsid w:val="00844534"/>
    <w:rsid w:val="00861F09"/>
    <w:rsid w:val="0087342F"/>
    <w:rsid w:val="00885B4E"/>
    <w:rsid w:val="008A1868"/>
    <w:rsid w:val="008A3750"/>
    <w:rsid w:val="008B0A92"/>
    <w:rsid w:val="008B2358"/>
    <w:rsid w:val="008C103D"/>
    <w:rsid w:val="008C6201"/>
    <w:rsid w:val="008D247E"/>
    <w:rsid w:val="008E48CF"/>
    <w:rsid w:val="008E6303"/>
    <w:rsid w:val="008F6C70"/>
    <w:rsid w:val="009166BF"/>
    <w:rsid w:val="00920A5E"/>
    <w:rsid w:val="00934465"/>
    <w:rsid w:val="00934CB0"/>
    <w:rsid w:val="00957648"/>
    <w:rsid w:val="00990B5F"/>
    <w:rsid w:val="009A2FF6"/>
    <w:rsid w:val="009B1FF0"/>
    <w:rsid w:val="009B7D20"/>
    <w:rsid w:val="009C412D"/>
    <w:rsid w:val="009C4318"/>
    <w:rsid w:val="009C6D01"/>
    <w:rsid w:val="009D3D87"/>
    <w:rsid w:val="009D558C"/>
    <w:rsid w:val="009D6AD1"/>
    <w:rsid w:val="009E0FD5"/>
    <w:rsid w:val="00A01825"/>
    <w:rsid w:val="00A0552A"/>
    <w:rsid w:val="00A12ECD"/>
    <w:rsid w:val="00A21B33"/>
    <w:rsid w:val="00A30B84"/>
    <w:rsid w:val="00A353AB"/>
    <w:rsid w:val="00A4238E"/>
    <w:rsid w:val="00A43FA5"/>
    <w:rsid w:val="00A63184"/>
    <w:rsid w:val="00A67510"/>
    <w:rsid w:val="00A71AFE"/>
    <w:rsid w:val="00A965B3"/>
    <w:rsid w:val="00AB3B34"/>
    <w:rsid w:val="00AC525F"/>
    <w:rsid w:val="00AD7501"/>
    <w:rsid w:val="00AF5CBB"/>
    <w:rsid w:val="00AF7469"/>
    <w:rsid w:val="00B17595"/>
    <w:rsid w:val="00B2356F"/>
    <w:rsid w:val="00B268D0"/>
    <w:rsid w:val="00B523F3"/>
    <w:rsid w:val="00B54A07"/>
    <w:rsid w:val="00B60AB6"/>
    <w:rsid w:val="00B64C6E"/>
    <w:rsid w:val="00B70909"/>
    <w:rsid w:val="00B77BC9"/>
    <w:rsid w:val="00B973F4"/>
    <w:rsid w:val="00B97994"/>
    <w:rsid w:val="00BA135E"/>
    <w:rsid w:val="00BB1A23"/>
    <w:rsid w:val="00BB625C"/>
    <w:rsid w:val="00BE1C05"/>
    <w:rsid w:val="00BE76AA"/>
    <w:rsid w:val="00BF28BD"/>
    <w:rsid w:val="00C30C14"/>
    <w:rsid w:val="00C521E1"/>
    <w:rsid w:val="00C60541"/>
    <w:rsid w:val="00C64E77"/>
    <w:rsid w:val="00C768B1"/>
    <w:rsid w:val="00C80120"/>
    <w:rsid w:val="00CB54CD"/>
    <w:rsid w:val="00CC2567"/>
    <w:rsid w:val="00CC3122"/>
    <w:rsid w:val="00CD51CE"/>
    <w:rsid w:val="00CE3CC3"/>
    <w:rsid w:val="00CF1809"/>
    <w:rsid w:val="00CF3224"/>
    <w:rsid w:val="00D05B29"/>
    <w:rsid w:val="00D103B6"/>
    <w:rsid w:val="00D5444B"/>
    <w:rsid w:val="00D5526A"/>
    <w:rsid w:val="00D66BC0"/>
    <w:rsid w:val="00D93349"/>
    <w:rsid w:val="00DA3057"/>
    <w:rsid w:val="00DA52CD"/>
    <w:rsid w:val="00DA6086"/>
    <w:rsid w:val="00DD3E8A"/>
    <w:rsid w:val="00DD594F"/>
    <w:rsid w:val="00DD5F3B"/>
    <w:rsid w:val="00DE0A30"/>
    <w:rsid w:val="00DE35E7"/>
    <w:rsid w:val="00E0770B"/>
    <w:rsid w:val="00E10202"/>
    <w:rsid w:val="00E23BFE"/>
    <w:rsid w:val="00E70FA4"/>
    <w:rsid w:val="00E9763B"/>
    <w:rsid w:val="00EA1311"/>
    <w:rsid w:val="00EA235F"/>
    <w:rsid w:val="00EA3E1C"/>
    <w:rsid w:val="00EA5532"/>
    <w:rsid w:val="00EB0285"/>
    <w:rsid w:val="00EB47B4"/>
    <w:rsid w:val="00EC0578"/>
    <w:rsid w:val="00EC0B62"/>
    <w:rsid w:val="00EC1F96"/>
    <w:rsid w:val="00ED226C"/>
    <w:rsid w:val="00ED7AC1"/>
    <w:rsid w:val="00EE5129"/>
    <w:rsid w:val="00F100D5"/>
    <w:rsid w:val="00F12FA9"/>
    <w:rsid w:val="00F166CF"/>
    <w:rsid w:val="00F27196"/>
    <w:rsid w:val="00F312A7"/>
    <w:rsid w:val="00F34C83"/>
    <w:rsid w:val="00F36B5B"/>
    <w:rsid w:val="00F37DBC"/>
    <w:rsid w:val="00F66ED4"/>
    <w:rsid w:val="00F9579B"/>
    <w:rsid w:val="00FB5010"/>
    <w:rsid w:val="00FE7D6C"/>
    <w:rsid w:val="00FF10BF"/>
    <w:rsid w:val="00FF6E02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9F464-EC0A-437E-B0A4-45D82FE3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219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3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7449D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4C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4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2356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139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39F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D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19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in48.ru/Menu/Page/1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ulation.lipets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B99DC-262A-488C-B0BD-B55AB6C2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u2051n8</dc:creator>
  <cp:lastModifiedBy>u2051n1</cp:lastModifiedBy>
  <cp:revision>2</cp:revision>
  <cp:lastPrinted>2022-01-31T06:35:00Z</cp:lastPrinted>
  <dcterms:created xsi:type="dcterms:W3CDTF">2024-11-18T13:52:00Z</dcterms:created>
  <dcterms:modified xsi:type="dcterms:W3CDTF">2024-11-18T13:52:00Z</dcterms:modified>
</cp:coreProperties>
</file>