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D31" w:rsidRDefault="007D5D31">
      <w:bookmarkStart w:id="0" w:name="_GoBack"/>
      <w:bookmarkEnd w:id="0"/>
    </w:p>
    <w:tbl>
      <w:tblPr>
        <w:tblStyle w:val="a3"/>
        <w:tblW w:w="17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  <w:gridCol w:w="3091"/>
        <w:gridCol w:w="7992"/>
      </w:tblGrid>
      <w:tr w:rsidR="002E70C9" w:rsidRPr="00DD183D" w:rsidTr="00357BEE">
        <w:trPr>
          <w:gridBefore w:val="1"/>
          <w:wBefore w:w="6870" w:type="dxa"/>
          <w:jc w:val="right"/>
        </w:trPr>
        <w:tc>
          <w:tcPr>
            <w:tcW w:w="11083" w:type="dxa"/>
            <w:gridSpan w:val="2"/>
          </w:tcPr>
          <w:p w:rsidR="002E70C9" w:rsidRPr="002E70C9" w:rsidRDefault="002E70C9" w:rsidP="00357BEE">
            <w:pPr>
              <w:ind w:left="58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2 к приказу управления финансов Липецкой области «Об утверждении карты (паспорта) комплаенс-риск</w:t>
            </w:r>
            <w:r w:rsidR="0089362E">
              <w:rPr>
                <w:rFonts w:ascii="Times New Roman" w:hAnsi="Times New Roman" w:cs="Times New Roman"/>
                <w:bCs/>
                <w:sz w:val="24"/>
                <w:szCs w:val="24"/>
              </w:rPr>
              <w:t>ов и плана мероприятий «дорожная карта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>» по снижению комплаенс-рисков в управлении финансов Липецкой области на 202</w:t>
            </w:r>
            <w:r w:rsidR="007004CF" w:rsidRPr="007004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E70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год»</w:t>
            </w:r>
          </w:p>
        </w:tc>
      </w:tr>
      <w:tr w:rsidR="002E70C9" w:rsidRPr="00DD183D" w:rsidTr="00357BEE">
        <w:trPr>
          <w:gridAfter w:val="1"/>
          <w:wAfter w:w="7992" w:type="dxa"/>
          <w:jc w:val="right"/>
        </w:trPr>
        <w:tc>
          <w:tcPr>
            <w:tcW w:w="9961" w:type="dxa"/>
            <w:gridSpan w:val="2"/>
          </w:tcPr>
          <w:p w:rsidR="002E70C9" w:rsidRDefault="002E70C9"/>
        </w:tc>
      </w:tr>
    </w:tbl>
    <w:p w:rsidR="00DD183D" w:rsidRDefault="00DD183D" w:rsidP="00807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D31" w:rsidRPr="00DD183D" w:rsidRDefault="007D5D31" w:rsidP="00807F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83D" w:rsidRPr="002E70C9" w:rsidRDefault="00DD183D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C9">
        <w:rPr>
          <w:rFonts w:ascii="Times New Roman" w:hAnsi="Times New Roman" w:cs="Times New Roman"/>
          <w:b/>
          <w:sz w:val="28"/>
          <w:szCs w:val="28"/>
        </w:rPr>
        <w:t>План мероприятий «дорожная карта» по снижению комплаенс-рисков</w:t>
      </w:r>
    </w:p>
    <w:p w:rsidR="00B3052D" w:rsidRPr="002E70C9" w:rsidRDefault="00527CEE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C9">
        <w:rPr>
          <w:rFonts w:ascii="Times New Roman" w:hAnsi="Times New Roman" w:cs="Times New Roman"/>
          <w:b/>
          <w:sz w:val="28"/>
          <w:szCs w:val="28"/>
        </w:rPr>
        <w:t>в управлении финансов</w:t>
      </w:r>
      <w:r w:rsidR="0089362E">
        <w:rPr>
          <w:rFonts w:ascii="Times New Roman" w:hAnsi="Times New Roman" w:cs="Times New Roman"/>
          <w:b/>
          <w:sz w:val="28"/>
          <w:szCs w:val="28"/>
        </w:rPr>
        <w:t xml:space="preserve"> Липецкой</w:t>
      </w:r>
      <w:r w:rsidRPr="002E70C9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="00DD183D" w:rsidRPr="002E70C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2E70C9">
        <w:rPr>
          <w:rFonts w:ascii="Times New Roman" w:hAnsi="Times New Roman" w:cs="Times New Roman"/>
          <w:b/>
          <w:sz w:val="28"/>
          <w:szCs w:val="28"/>
        </w:rPr>
        <w:t>202</w:t>
      </w:r>
      <w:r w:rsidR="007004CF" w:rsidRPr="0066457D">
        <w:rPr>
          <w:rFonts w:ascii="Times New Roman" w:hAnsi="Times New Roman" w:cs="Times New Roman"/>
          <w:b/>
          <w:sz w:val="28"/>
          <w:szCs w:val="28"/>
        </w:rPr>
        <w:t>3</w:t>
      </w:r>
      <w:r w:rsidRPr="002E7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0C9" w:rsidRPr="002E70C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E70C9" w:rsidRDefault="002E70C9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D31" w:rsidRPr="00527CEE" w:rsidRDefault="007D5D31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2302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409"/>
        <w:gridCol w:w="1701"/>
        <w:gridCol w:w="1702"/>
        <w:gridCol w:w="1134"/>
        <w:gridCol w:w="2126"/>
        <w:gridCol w:w="1985"/>
      </w:tblGrid>
      <w:tr w:rsidR="00DD183D" w:rsidRPr="00807FFC" w:rsidTr="002924F5">
        <w:trPr>
          <w:trHeight w:val="15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2D" w:rsidRPr="00807FFC" w:rsidRDefault="00B3052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183D" w:rsidRPr="00807FFC" w:rsidRDefault="00DD183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807FFC" w:rsidRDefault="00DD183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807FFC" w:rsidRDefault="00DD183D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807FFC" w:rsidRDefault="00DD183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807FFC" w:rsidRDefault="00DD183D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807FFC" w:rsidRDefault="00DD183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807FFC" w:rsidRDefault="00DD183D" w:rsidP="0089362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807FFC" w:rsidRDefault="00DD183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5B4B9A" w:rsidRPr="00A538C4" w:rsidTr="002924F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5B4B9A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Нарушение антимонопольного законодательства в нормативных правовых актах </w:t>
            </w:r>
            <w:r w:rsidRPr="00807FFC">
              <w:rPr>
                <w:rFonts w:ascii="Times New Roman" w:hAnsi="Times New Roman" w:cs="Times New Roman"/>
                <w:lang w:eastAsia="ar-SA"/>
              </w:rPr>
              <w:t>управления финансов Липецкой области</w:t>
            </w:r>
            <w:r w:rsidR="001941BD">
              <w:rPr>
                <w:rFonts w:ascii="Times New Roman" w:hAnsi="Times New Roman" w:cs="Times New Roman"/>
                <w:lang w:eastAsia="ar-SA"/>
              </w:rPr>
              <w:t xml:space="preserve">, </w:t>
            </w:r>
            <w:r w:rsidRPr="00807FFC">
              <w:rPr>
                <w:rFonts w:ascii="Times New Roman" w:hAnsi="Times New Roman" w:cs="Times New Roman"/>
              </w:rPr>
              <w:t xml:space="preserve">нормативных правовых актах </w:t>
            </w:r>
            <w:r w:rsidR="00AD7FC1">
              <w:rPr>
                <w:rFonts w:ascii="Times New Roman" w:hAnsi="Times New Roman" w:cs="Times New Roman"/>
              </w:rPr>
              <w:t>Губернатора</w:t>
            </w:r>
            <w:r w:rsidR="001941BD"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и </w:t>
            </w:r>
            <w:r w:rsidR="00AD7FC1">
              <w:rPr>
                <w:rFonts w:ascii="Times New Roman" w:hAnsi="Times New Roman" w:cs="Times New Roman"/>
              </w:rPr>
              <w:t xml:space="preserve">Правительства </w:t>
            </w:r>
            <w:r w:rsidR="001941BD">
              <w:rPr>
                <w:rFonts w:ascii="Times New Roman" w:hAnsi="Times New Roman" w:cs="Times New Roman"/>
              </w:rPr>
              <w:t>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области, разработчиком которых является управление финансов</w:t>
            </w:r>
            <w:r w:rsidR="001941BD"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85" w:rsidRPr="00807FFC" w:rsidRDefault="00B20985" w:rsidP="007D5D31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Усиление и </w:t>
            </w:r>
            <w:proofErr w:type="gramStart"/>
            <w:r w:rsidRPr="00807FFC">
              <w:rPr>
                <w:rFonts w:ascii="Times New Roman" w:hAnsi="Times New Roman" w:cs="Times New Roman"/>
              </w:rPr>
              <w:t>совершенствование  системы</w:t>
            </w:r>
            <w:proofErr w:type="gramEnd"/>
            <w:r w:rsidRPr="00807FFC">
              <w:rPr>
                <w:rFonts w:ascii="Times New Roman" w:hAnsi="Times New Roman" w:cs="Times New Roman"/>
              </w:rPr>
              <w:t xml:space="preserve"> контроля  за соблюдением действующего антимонопольного законодательства при подготовке, согласовании и утверждении нормативных правовых актов</w:t>
            </w:r>
          </w:p>
          <w:p w:rsidR="005B4B9A" w:rsidRPr="00807FFC" w:rsidRDefault="005B4B9A" w:rsidP="007D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37" w:rsidRPr="00807FFC" w:rsidRDefault="00022D37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проектов НПА на предмет соответствия антимонопольному законодательству</w:t>
            </w:r>
          </w:p>
          <w:p w:rsidR="00022D37" w:rsidRPr="00807FFC" w:rsidRDefault="00022D37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5B4B9A" w:rsidRPr="00807FFC" w:rsidRDefault="004E290F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НПА</w:t>
            </w:r>
            <w:r w:rsidR="00FA3FA4" w:rsidRPr="00807FFC">
              <w:rPr>
                <w:rFonts w:ascii="Times New Roman" w:hAnsi="Times New Roman" w:cs="Times New Roman"/>
              </w:rPr>
              <w:t xml:space="preserve"> на предмет соответствия антимонопольному законодательству</w:t>
            </w:r>
          </w:p>
          <w:p w:rsidR="004E290F" w:rsidRPr="00807FFC" w:rsidRDefault="004E290F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4E290F" w:rsidRPr="00807FFC" w:rsidRDefault="004E290F" w:rsidP="007D5D31">
            <w:pPr>
              <w:ind w:left="-9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807FFC" w:rsidRDefault="00E52249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807FFC" w:rsidRDefault="004A355E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Все начальники отделов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807FFC" w:rsidRDefault="004A355E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807FFC" w:rsidRDefault="00A857A1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н</w:t>
            </w:r>
            <w:r w:rsidR="004A355E" w:rsidRPr="00807FFC">
              <w:rPr>
                <w:rFonts w:ascii="Times New Roman" w:hAnsi="Times New Roman" w:cs="Times New Roman"/>
              </w:rPr>
              <w:t>арушени</w:t>
            </w:r>
            <w:r w:rsidRPr="00807FFC">
              <w:rPr>
                <w:rFonts w:ascii="Times New Roman" w:hAnsi="Times New Roman" w:cs="Times New Roman"/>
              </w:rPr>
              <w:t>й</w:t>
            </w:r>
            <w:r w:rsidR="004A355E" w:rsidRPr="00807FFC">
              <w:rPr>
                <w:rFonts w:ascii="Times New Roman" w:hAnsi="Times New Roman" w:cs="Times New Roman"/>
              </w:rPr>
              <w:t xml:space="preserve"> антимонопольного законодательства в НПА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807FFC" w:rsidRDefault="00C3478E" w:rsidP="001941BD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Размещение на официальном сайте управления</w:t>
            </w:r>
            <w:r w:rsidR="001941BD">
              <w:rPr>
                <w:rFonts w:ascii="Times New Roman" w:hAnsi="Times New Roman" w:cs="Times New Roman"/>
              </w:rPr>
              <w:t xml:space="preserve">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исчерпывающего перечня НПА и проектов НПА в целях выявления и оценки рисков нарушения антимонопольного комплаенса</w:t>
            </w:r>
          </w:p>
        </w:tc>
      </w:tr>
      <w:tr w:rsidR="008512BD" w:rsidRPr="00A538C4" w:rsidTr="002924F5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807FFC" w:rsidRDefault="008512B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512BD" w:rsidRPr="00807FFC" w:rsidRDefault="008512B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807FFC" w:rsidRDefault="008512B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807FFC" w:rsidRDefault="008512BD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807FFC" w:rsidRDefault="008512B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807FFC" w:rsidRDefault="008512BD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807FFC" w:rsidRDefault="008512B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807FFC" w:rsidRDefault="008512BD" w:rsidP="00357BEE">
            <w:pPr>
              <w:tabs>
                <w:tab w:val="left" w:pos="1735"/>
              </w:tabs>
              <w:ind w:left="3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807FFC" w:rsidRDefault="008512B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8512BD" w:rsidRPr="00A538C4" w:rsidTr="002924F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8512BD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8512BD" w:rsidP="001941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Разъяснение сотрудникам управления финансов</w:t>
            </w:r>
            <w:r w:rsidR="001941BD"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положений Федерального закона от 02.05.2006</w:t>
            </w:r>
            <w:r w:rsidR="001941BD">
              <w:rPr>
                <w:rFonts w:ascii="Times New Roman" w:hAnsi="Times New Roman" w:cs="Times New Roman"/>
              </w:rPr>
              <w:t>г. №</w:t>
            </w:r>
            <w:r w:rsidRPr="00807FFC">
              <w:rPr>
                <w:rFonts w:ascii="Times New Roman" w:hAnsi="Times New Roman" w:cs="Times New Roman"/>
              </w:rPr>
              <w:t xml:space="preserve"> 59-ФЗ</w:t>
            </w:r>
            <w:r w:rsidR="001941BD">
              <w:rPr>
                <w:rFonts w:ascii="Times New Roman" w:hAnsi="Times New Roman" w:cs="Times New Roman"/>
              </w:rPr>
              <w:t xml:space="preserve"> «</w:t>
            </w:r>
            <w:r w:rsidRPr="00807FFC">
              <w:rPr>
                <w:rFonts w:ascii="Times New Roman" w:hAnsi="Times New Roman" w:cs="Times New Roman"/>
              </w:rPr>
              <w:t>О порядке рассмотрения обращен</w:t>
            </w:r>
            <w:r w:rsidR="001941BD">
              <w:rPr>
                <w:rFonts w:ascii="Times New Roman" w:hAnsi="Times New Roman" w:cs="Times New Roman"/>
              </w:rPr>
              <w:t>ий граждан Российской Федерации»</w:t>
            </w:r>
            <w:r w:rsidRPr="00807FFC">
              <w:rPr>
                <w:rFonts w:ascii="Times New Roman" w:hAnsi="Times New Roman" w:cs="Times New Roman"/>
              </w:rPr>
              <w:t>, в том числе в части к</w:t>
            </w:r>
            <w:r w:rsidRPr="00807FFC">
              <w:rPr>
                <w:rFonts w:ascii="Times New Roman" w:hAnsi="Times New Roman" w:cs="Times New Roman"/>
                <w:bCs/>
              </w:rPr>
              <w:t>онтроля за соблюдением порядка рассмотрения обращений</w:t>
            </w:r>
            <w:r w:rsidRPr="00807FFC">
              <w:rPr>
                <w:rFonts w:ascii="Times New Roman" w:hAnsi="Times New Roman" w:cs="Times New Roman"/>
              </w:rPr>
              <w:t>, а также ответственности за нарушение положений Закона</w:t>
            </w:r>
          </w:p>
          <w:p w:rsidR="008512BD" w:rsidRPr="00807FFC" w:rsidRDefault="008512BD" w:rsidP="00357BEE">
            <w:pPr>
              <w:textAlignment w:val="baseline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57BEE">
            <w:pPr>
              <w:textAlignment w:val="baseline"/>
              <w:rPr>
                <w:rFonts w:ascii="Times New Roman" w:hAnsi="Times New Roman" w:cs="Times New Roman"/>
              </w:rPr>
            </w:pPr>
          </w:p>
          <w:p w:rsidR="008512BD" w:rsidRPr="00807FFC" w:rsidRDefault="008512BD" w:rsidP="00357BEE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Усиление контроля:</w:t>
            </w:r>
          </w:p>
          <w:p w:rsidR="008512BD" w:rsidRPr="00807FFC" w:rsidRDefault="008512BD" w:rsidP="00357BEE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- за сроками ответов на обращения физических и юридических лиц;</w:t>
            </w:r>
          </w:p>
          <w:p w:rsidR="00BC5CD3" w:rsidRPr="00807FFC" w:rsidRDefault="008512BD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- за содержанием ответов на предмет соблюдения требований антимонопольного законодательства</w:t>
            </w:r>
          </w:p>
          <w:p w:rsidR="00807FFC" w:rsidRPr="00807FFC" w:rsidRDefault="00807FFC" w:rsidP="00357BE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57BEE">
            <w:pPr>
              <w:rPr>
                <w:rFonts w:ascii="Times New Roman" w:hAnsi="Times New Roman" w:cs="Times New Roman"/>
              </w:rPr>
            </w:pPr>
          </w:p>
          <w:p w:rsidR="00807FFC" w:rsidRDefault="00807FFC" w:rsidP="00357BEE">
            <w:pPr>
              <w:rPr>
                <w:rFonts w:ascii="Times New Roman" w:hAnsi="Times New Roman" w:cs="Times New Roman"/>
              </w:rPr>
            </w:pPr>
          </w:p>
          <w:p w:rsidR="00357BEE" w:rsidRDefault="00357BEE" w:rsidP="00357BEE">
            <w:pPr>
              <w:rPr>
                <w:rFonts w:ascii="Times New Roman" w:hAnsi="Times New Roman" w:cs="Times New Roman"/>
              </w:rPr>
            </w:pPr>
          </w:p>
          <w:p w:rsidR="00357BEE" w:rsidRDefault="00357BEE" w:rsidP="00357BEE">
            <w:pPr>
              <w:rPr>
                <w:rFonts w:ascii="Times New Roman" w:hAnsi="Times New Roman" w:cs="Times New Roman"/>
              </w:rPr>
            </w:pPr>
          </w:p>
          <w:p w:rsidR="00357BEE" w:rsidRDefault="00357BEE" w:rsidP="00357BEE">
            <w:pPr>
              <w:rPr>
                <w:rFonts w:ascii="Times New Roman" w:hAnsi="Times New Roman" w:cs="Times New Roman"/>
              </w:rPr>
            </w:pPr>
          </w:p>
          <w:p w:rsidR="00034185" w:rsidRDefault="00034185" w:rsidP="00357BEE">
            <w:pPr>
              <w:rPr>
                <w:rFonts w:ascii="Times New Roman" w:hAnsi="Times New Roman" w:cs="Times New Roman"/>
              </w:rPr>
            </w:pPr>
          </w:p>
          <w:p w:rsidR="00357BEE" w:rsidRDefault="00357BEE" w:rsidP="00357BEE">
            <w:pPr>
              <w:rPr>
                <w:rFonts w:ascii="Times New Roman" w:hAnsi="Times New Roman" w:cs="Times New Roman"/>
              </w:rPr>
            </w:pPr>
          </w:p>
          <w:p w:rsidR="00357BEE" w:rsidRDefault="00357BEE" w:rsidP="00357BEE">
            <w:pPr>
              <w:rPr>
                <w:rFonts w:ascii="Times New Roman" w:hAnsi="Times New Roman" w:cs="Times New Roman"/>
              </w:rPr>
            </w:pPr>
          </w:p>
          <w:p w:rsidR="007D5D31" w:rsidRPr="00807FFC" w:rsidRDefault="007D5D31" w:rsidP="00357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8512BD" w:rsidP="00357BE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Усиление контроля за соблюдением</w:t>
            </w:r>
            <w:r w:rsidR="00022D37" w:rsidRPr="00807FFC">
              <w:rPr>
                <w:rFonts w:ascii="Times New Roman" w:hAnsi="Times New Roman" w:cs="Times New Roman"/>
              </w:rPr>
              <w:t xml:space="preserve"> норм действующего</w:t>
            </w:r>
            <w:r w:rsidRPr="00807FFC">
              <w:rPr>
                <w:rFonts w:ascii="Times New Roman" w:hAnsi="Times New Roman" w:cs="Times New Roman"/>
              </w:rPr>
              <w:t xml:space="preserve"> законодательства при подготовке ответов на обращения физических и юридических лиц </w:t>
            </w:r>
          </w:p>
          <w:p w:rsidR="008512BD" w:rsidRPr="00807FFC" w:rsidRDefault="008512BD" w:rsidP="00357BEE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512BD" w:rsidRPr="00807FFC" w:rsidRDefault="008512BD" w:rsidP="00357BE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Повышение квалификации сотрудников управления</w:t>
            </w:r>
            <w:r w:rsidR="001941BD"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8512BD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  <w:p w:rsidR="008512BD" w:rsidRPr="00807FFC" w:rsidRDefault="008512BD" w:rsidP="00357BEE">
            <w:pPr>
              <w:rPr>
                <w:rFonts w:ascii="Times New Roman" w:hAnsi="Times New Roman" w:cs="Times New Roman"/>
              </w:rPr>
            </w:pPr>
          </w:p>
          <w:p w:rsidR="008512BD" w:rsidRPr="00807FFC" w:rsidRDefault="00022D37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</w:t>
            </w:r>
            <w:r w:rsidR="008512BD" w:rsidRPr="00807FFC">
              <w:rPr>
                <w:rFonts w:ascii="Times New Roman" w:hAnsi="Times New Roman" w:cs="Times New Roman"/>
              </w:rPr>
              <w:t>овышени</w:t>
            </w:r>
            <w:r w:rsidRPr="00807FFC">
              <w:rPr>
                <w:rFonts w:ascii="Times New Roman" w:hAnsi="Times New Roman" w:cs="Times New Roman"/>
              </w:rPr>
              <w:t>я</w:t>
            </w:r>
            <w:r w:rsidR="008512BD" w:rsidRPr="00807FFC">
              <w:rPr>
                <w:rFonts w:ascii="Times New Roman" w:hAnsi="Times New Roman" w:cs="Times New Roman"/>
              </w:rPr>
              <w:t xml:space="preserve"> квалификации сотрудников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8512BD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Все начальники отделов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8512BD" w:rsidP="00357BEE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8512BD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Отсутствие нарушений антимонопольного законодательства при подготовке ответов </w:t>
            </w:r>
          </w:p>
          <w:p w:rsidR="008512BD" w:rsidRPr="00807FFC" w:rsidRDefault="008512BD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  <w:p w:rsidR="008512BD" w:rsidRPr="00807FFC" w:rsidRDefault="008512BD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порядка рассмотрения обращений</w:t>
            </w:r>
          </w:p>
          <w:p w:rsidR="008512BD" w:rsidRPr="00807FFC" w:rsidRDefault="008512BD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  <w:p w:rsidR="008512BD" w:rsidRPr="00807FFC" w:rsidRDefault="008512BD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Подготовка ответов на обращения в установленный срок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807FFC" w:rsidRDefault="00A24C23" w:rsidP="00357BE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Система электронного документооборота </w:t>
            </w:r>
            <w:r w:rsidR="00792608">
              <w:rPr>
                <w:rFonts w:ascii="Times New Roman" w:hAnsi="Times New Roman" w:cs="Times New Roman"/>
              </w:rPr>
              <w:t>Правительства</w:t>
            </w:r>
            <w:r w:rsidRPr="00807FFC">
              <w:rPr>
                <w:rFonts w:ascii="Times New Roman" w:hAnsi="Times New Roman" w:cs="Times New Roman"/>
              </w:rPr>
              <w:t xml:space="preserve"> Липецкой области</w:t>
            </w:r>
          </w:p>
        </w:tc>
      </w:tr>
      <w:tr w:rsidR="006C49AD" w:rsidRPr="00A538C4" w:rsidTr="002924F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807FFC" w:rsidRDefault="006C49A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C49AD" w:rsidRPr="00807FFC" w:rsidRDefault="006C49A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Комплаенс-риск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807FFC" w:rsidRDefault="006C49A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Общие меры по минимизации и устранению рисков (согласно карте риска)</w:t>
            </w:r>
          </w:p>
          <w:p w:rsidR="00807FFC" w:rsidRPr="00807FFC" w:rsidRDefault="00807FFC" w:rsidP="00807F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807FFC" w:rsidRDefault="006C49AD" w:rsidP="0089362E">
            <w:pPr>
              <w:ind w:left="-96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807FFC" w:rsidRDefault="006C49A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Необходимые ресурсы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807FFC" w:rsidRDefault="006C49AD" w:rsidP="0089362E">
            <w:pPr>
              <w:ind w:left="-107" w:right="-110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807FFC" w:rsidRDefault="006C49A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807FFC" w:rsidRDefault="006C49AD" w:rsidP="00357BEE">
            <w:pPr>
              <w:tabs>
                <w:tab w:val="left" w:pos="1735"/>
              </w:tabs>
              <w:ind w:left="34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Критерии качества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807FFC" w:rsidRDefault="006C49AD" w:rsidP="008936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FFC">
              <w:rPr>
                <w:rFonts w:ascii="Times New Roman" w:hAnsi="Times New Roman" w:cs="Times New Roman"/>
                <w:b/>
              </w:rPr>
              <w:t>Требования к обмену информацией и мониторингу</w:t>
            </w:r>
          </w:p>
        </w:tc>
      </w:tr>
      <w:tr w:rsidR="006C49AD" w:rsidRPr="00A538C4" w:rsidTr="002924F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807FFC" w:rsidRDefault="006C49AD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контрольных мероприятий по использованию средств областного бюджета</w:t>
            </w:r>
            <w:r w:rsidR="009F0D71" w:rsidRPr="00807FFC">
              <w:rPr>
                <w:rFonts w:ascii="Times New Roman" w:hAnsi="Times New Roman" w:cs="Times New Roman"/>
              </w:rPr>
              <w:t xml:space="preserve"> и </w:t>
            </w:r>
            <w:r w:rsidR="00251393" w:rsidRPr="00807FFC">
              <w:rPr>
                <w:rFonts w:ascii="Times New Roman" w:hAnsi="Times New Roman" w:cs="Times New Roman"/>
              </w:rPr>
              <w:t xml:space="preserve">в отношении </w:t>
            </w:r>
            <w:r w:rsidR="009F0D71" w:rsidRPr="00807FFC">
              <w:rPr>
                <w:rFonts w:ascii="Times New Roman" w:hAnsi="Times New Roman" w:cs="Times New Roman"/>
              </w:rPr>
              <w:t>закупок товаров, работ, услуг для нужд Липецкой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807FFC" w:rsidRDefault="006C49AD" w:rsidP="007D5D31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Разъяснение работникам отделов управления</w:t>
            </w:r>
            <w:r w:rsidR="001941BD">
              <w:rPr>
                <w:rFonts w:ascii="Times New Roman" w:hAnsi="Times New Roman" w:cs="Times New Roman"/>
              </w:rPr>
              <w:t xml:space="preserve">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мер ответственности при проведении контрольных мероприятий</w:t>
            </w:r>
          </w:p>
          <w:p w:rsidR="006C49AD" w:rsidRPr="00807FFC" w:rsidRDefault="006C49AD" w:rsidP="007D5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C49AD" w:rsidRPr="00807FFC" w:rsidRDefault="006C49AD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Уведомление работодателя о случаях склонения сотрудников управления</w:t>
            </w:r>
            <w:r w:rsidR="001941BD">
              <w:rPr>
                <w:rFonts w:ascii="Times New Roman" w:hAnsi="Times New Roman" w:cs="Times New Roman"/>
              </w:rPr>
              <w:t xml:space="preserve">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к совершению коррупционных правонарушений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807FFC" w:rsidRDefault="00924B23" w:rsidP="007D5D31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Анализ </w:t>
            </w:r>
            <w:r w:rsidR="00022D37" w:rsidRPr="00807FFC">
              <w:rPr>
                <w:rFonts w:ascii="Times New Roman" w:hAnsi="Times New Roman" w:cs="Times New Roman"/>
              </w:rPr>
              <w:t xml:space="preserve">результатов, </w:t>
            </w:r>
            <w:r w:rsidRPr="00807FFC">
              <w:rPr>
                <w:rFonts w:ascii="Times New Roman" w:hAnsi="Times New Roman" w:cs="Times New Roman"/>
              </w:rPr>
              <w:t>выявленных нарушений при проведении контрольных мероприятий по использованию средств областного бюджета</w:t>
            </w:r>
            <w:r w:rsidR="009F0D71" w:rsidRPr="00807FFC">
              <w:rPr>
                <w:rFonts w:ascii="Times New Roman" w:hAnsi="Times New Roman" w:cs="Times New Roman"/>
              </w:rPr>
              <w:t xml:space="preserve"> и </w:t>
            </w:r>
            <w:r w:rsidR="00251393" w:rsidRPr="00807FFC">
              <w:rPr>
                <w:rFonts w:ascii="Times New Roman" w:hAnsi="Times New Roman" w:cs="Times New Roman"/>
              </w:rPr>
              <w:t xml:space="preserve">в отношении </w:t>
            </w:r>
            <w:r w:rsidR="009F0D71" w:rsidRPr="00807FFC">
              <w:rPr>
                <w:rFonts w:ascii="Times New Roman" w:hAnsi="Times New Roman" w:cs="Times New Roman"/>
              </w:rPr>
              <w:t>закупок товаров, работ, услуг для нужд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807FFC" w:rsidRDefault="006C49AD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6C49AD" w:rsidRPr="00807FFC" w:rsidRDefault="006C49AD" w:rsidP="007D5D31">
            <w:pPr>
              <w:rPr>
                <w:rFonts w:ascii="Times New Roman" w:hAnsi="Times New Roman" w:cs="Times New Roman"/>
              </w:rPr>
            </w:pPr>
          </w:p>
          <w:p w:rsidR="006C49AD" w:rsidRPr="00807FFC" w:rsidRDefault="006C49AD" w:rsidP="007D5D3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23" w:rsidRPr="00DA1D27" w:rsidRDefault="00BC6C61" w:rsidP="007D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24B23" w:rsidRPr="00140450">
              <w:rPr>
                <w:rFonts w:ascii="Times New Roman" w:hAnsi="Times New Roman" w:cs="Times New Roman"/>
              </w:rPr>
              <w:t>аместитель начальника управления</w:t>
            </w:r>
            <w:r w:rsidR="001941BD" w:rsidRPr="00140450">
              <w:rPr>
                <w:rFonts w:ascii="Times New Roman" w:hAnsi="Times New Roman" w:cs="Times New Roman"/>
              </w:rPr>
              <w:t xml:space="preserve"> </w:t>
            </w:r>
            <w:r w:rsidR="00DA1D27" w:rsidRPr="00140450">
              <w:rPr>
                <w:rFonts w:ascii="Times New Roman" w:hAnsi="Times New Roman" w:cs="Times New Roman"/>
              </w:rPr>
              <w:t xml:space="preserve">финансов </w:t>
            </w:r>
            <w:r w:rsidR="001941BD" w:rsidRPr="00140450">
              <w:rPr>
                <w:rFonts w:ascii="Times New Roman" w:hAnsi="Times New Roman" w:cs="Times New Roman"/>
              </w:rPr>
              <w:t>Липецкой</w:t>
            </w:r>
            <w:r w:rsidR="00924B23" w:rsidRPr="00140450">
              <w:rPr>
                <w:rFonts w:ascii="Times New Roman" w:hAnsi="Times New Roman" w:cs="Times New Roman"/>
              </w:rPr>
              <w:t xml:space="preserve"> области – </w:t>
            </w:r>
            <w:r>
              <w:rPr>
                <w:rFonts w:ascii="Times New Roman" w:hAnsi="Times New Roman" w:cs="Times New Roman"/>
              </w:rPr>
              <w:t>Труфанова С.В.</w:t>
            </w:r>
          </w:p>
          <w:p w:rsidR="006C49AD" w:rsidRPr="00140450" w:rsidRDefault="006C49AD" w:rsidP="007D5D31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>Начальник отдела</w:t>
            </w:r>
            <w:r w:rsidR="00C46F65" w:rsidRPr="00140450">
              <w:rPr>
                <w:rFonts w:ascii="Times New Roman" w:hAnsi="Times New Roman" w:cs="Times New Roman"/>
              </w:rPr>
              <w:t xml:space="preserve"> контроля в сфере бюджетных правоотношений</w:t>
            </w:r>
            <w:r w:rsidRPr="00140450">
              <w:rPr>
                <w:rFonts w:ascii="Times New Roman" w:hAnsi="Times New Roman" w:cs="Times New Roman"/>
              </w:rPr>
              <w:t xml:space="preserve"> – </w:t>
            </w:r>
            <w:r w:rsidR="002D4974" w:rsidRPr="00140450">
              <w:rPr>
                <w:rFonts w:ascii="Times New Roman" w:hAnsi="Times New Roman" w:cs="Times New Roman"/>
              </w:rPr>
              <w:t>Басинских Л.И.</w:t>
            </w:r>
          </w:p>
          <w:p w:rsidR="009F0D71" w:rsidRPr="00140450" w:rsidRDefault="002E70C9" w:rsidP="007D5D31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>Н</w:t>
            </w:r>
            <w:r w:rsidR="009F0D71" w:rsidRPr="00140450">
              <w:rPr>
                <w:rFonts w:ascii="Times New Roman" w:hAnsi="Times New Roman" w:cs="Times New Roman"/>
              </w:rPr>
              <w:t xml:space="preserve">ачальник отдела контроля контрактной системы в сфере закупок </w:t>
            </w:r>
            <w:r w:rsidR="008530A9" w:rsidRPr="00140450">
              <w:rPr>
                <w:rFonts w:ascii="Times New Roman" w:hAnsi="Times New Roman" w:cs="Times New Roman"/>
              </w:rPr>
              <w:t>–</w:t>
            </w:r>
            <w:r w:rsidR="009F0D71" w:rsidRPr="001404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0450">
              <w:rPr>
                <w:rFonts w:ascii="Times New Roman" w:hAnsi="Times New Roman" w:cs="Times New Roman"/>
              </w:rPr>
              <w:t>Санксарян</w:t>
            </w:r>
            <w:proofErr w:type="spellEnd"/>
            <w:r w:rsidRPr="00140450">
              <w:rPr>
                <w:rFonts w:ascii="Times New Roman" w:hAnsi="Times New Roman" w:cs="Times New Roman"/>
              </w:rPr>
              <w:t xml:space="preserve"> И.Ю. </w:t>
            </w:r>
          </w:p>
          <w:p w:rsidR="009F0D71" w:rsidRPr="00140450" w:rsidRDefault="009F0D71" w:rsidP="007D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140450" w:rsidRDefault="006C49AD" w:rsidP="007D5D31">
            <w:pPr>
              <w:ind w:right="-108"/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807FFC" w:rsidRDefault="006C49AD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 нарушений антимонопольного законодательства при проведении контрольных мероприятий по использованию средств областного бюджета</w:t>
            </w:r>
            <w:r w:rsidR="009F0D71" w:rsidRPr="00807FFC">
              <w:rPr>
                <w:rFonts w:ascii="Times New Roman" w:hAnsi="Times New Roman" w:cs="Times New Roman"/>
              </w:rPr>
              <w:t xml:space="preserve"> и </w:t>
            </w:r>
            <w:r w:rsidR="00251393" w:rsidRPr="00807FFC">
              <w:rPr>
                <w:rFonts w:ascii="Times New Roman" w:hAnsi="Times New Roman" w:cs="Times New Roman"/>
              </w:rPr>
              <w:t xml:space="preserve">в отношении </w:t>
            </w:r>
            <w:r w:rsidR="009F0D71" w:rsidRPr="00807FFC">
              <w:rPr>
                <w:rFonts w:ascii="Times New Roman" w:hAnsi="Times New Roman" w:cs="Times New Roman"/>
              </w:rPr>
              <w:t>закупок товаров, работ, услуг для нужд Липецкой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5E" w:rsidRPr="00807FFC" w:rsidRDefault="008D085E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>Размещение информации о проведенных контрольных мероприятиях</w:t>
            </w:r>
            <w:r w:rsidR="00251393"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51393" w:rsidRPr="00807FFC">
              <w:rPr>
                <w:rFonts w:ascii="Times New Roman" w:hAnsi="Times New Roman" w:cs="Times New Roman"/>
              </w:rPr>
              <w:t>по использованию средств областного бюджета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</w:t>
            </w:r>
            <w:r w:rsidRPr="00807FFC">
              <w:rPr>
                <w:rFonts w:ascii="Times New Roman" w:hAnsi="Times New Roman" w:cs="Times New Roman"/>
              </w:rPr>
              <w:t>официальном сайте управления</w:t>
            </w:r>
            <w:r w:rsidR="001941BD">
              <w:rPr>
                <w:rFonts w:ascii="Times New Roman" w:hAnsi="Times New Roman" w:cs="Times New Roman"/>
              </w:rPr>
              <w:t xml:space="preserve">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(</w:t>
            </w:r>
            <w:r w:rsidR="001941BD">
              <w:rPr>
                <w:rFonts w:ascii="Times New Roman" w:eastAsia="Times New Roman" w:hAnsi="Times New Roman" w:cs="Times New Roman"/>
                <w:bCs/>
                <w:lang w:eastAsia="ru-RU"/>
              </w:rPr>
              <w:t>портал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бюджетной систем</w:t>
            </w:r>
            <w:r w:rsidR="00837941">
              <w:rPr>
                <w:rFonts w:ascii="Times New Roman" w:eastAsia="Times New Roman" w:hAnsi="Times New Roman" w:cs="Times New Roman"/>
                <w:bCs/>
                <w:lang w:eastAsia="ru-RU"/>
              </w:rPr>
              <w:t>ы</w:t>
            </w: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Липецкой области)</w:t>
            </w:r>
          </w:p>
          <w:p w:rsidR="002924F5" w:rsidRDefault="002924F5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24F5" w:rsidRDefault="002924F5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24F5" w:rsidRDefault="002924F5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24F5" w:rsidRDefault="002924F5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924F5" w:rsidRPr="00807FFC" w:rsidRDefault="00251393" w:rsidP="002924F5">
            <w:pPr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Размещение информации </w:t>
            </w:r>
            <w:r w:rsidR="009F0D71"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>в части контрольных мероприятий в отношении закупок товаров, работ, услуг</w:t>
            </w:r>
            <w:r w:rsidR="001941B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для нужд Липецкой области  на о</w:t>
            </w:r>
            <w:r w:rsidR="009F0D71" w:rsidRPr="00807FFC">
              <w:rPr>
                <w:rFonts w:ascii="Times New Roman" w:eastAsia="Times New Roman" w:hAnsi="Times New Roman" w:cs="Times New Roman"/>
                <w:bCs/>
                <w:lang w:eastAsia="ru-RU"/>
              </w:rPr>
              <w:t>фициальном сайте Единой информ</w:t>
            </w:r>
            <w:r w:rsidR="007D5D31">
              <w:rPr>
                <w:rFonts w:ascii="Times New Roman" w:eastAsia="Times New Roman" w:hAnsi="Times New Roman" w:cs="Times New Roman"/>
                <w:bCs/>
                <w:lang w:eastAsia="ru-RU"/>
              </w:rPr>
              <w:t>ационной системы в сфере закупок</w:t>
            </w:r>
          </w:p>
        </w:tc>
      </w:tr>
      <w:tr w:rsidR="00807FFC" w:rsidRPr="00A538C4" w:rsidTr="002924F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 xml:space="preserve">Нарушение при осуществлении закупок товаров, работ, услуг для </w:t>
            </w:r>
            <w:r w:rsidR="001941BD">
              <w:rPr>
                <w:rFonts w:ascii="Times New Roman" w:hAnsi="Times New Roman" w:cs="Times New Roman"/>
              </w:rPr>
              <w:t xml:space="preserve">обеспечения нужд управления </w:t>
            </w:r>
            <w:r w:rsidRPr="00807FFC">
              <w:rPr>
                <w:rFonts w:ascii="Times New Roman" w:hAnsi="Times New Roman" w:cs="Times New Roman"/>
              </w:rPr>
              <w:t>финансов</w:t>
            </w:r>
            <w:r w:rsidR="001941BD"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Контроль за соблюдением требований законодательства в сфере закупок</w:t>
            </w: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изменений, вносимых в законодательство о закупках</w:t>
            </w: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практики применения антимонопольного законодательства</w:t>
            </w: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B20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Повышение уровня знаний членов контрактной службы и единой комиссии управления</w:t>
            </w:r>
            <w:r w:rsidR="001941BD"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9362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выявленных нарушений</w:t>
            </w:r>
          </w:p>
          <w:p w:rsidR="00807FFC" w:rsidRPr="00807FFC" w:rsidRDefault="00807FFC" w:rsidP="0089362E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1493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Направление на обучение сотрудников, участвующих в осуществлении закупочного процесса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повышения квалификации</w:t>
            </w: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140450" w:rsidRDefault="00807FFC" w:rsidP="0089362E">
            <w:pPr>
              <w:rPr>
                <w:rFonts w:ascii="Times New Roman" w:hAnsi="Times New Roman" w:cs="Times New Roman"/>
              </w:rPr>
            </w:pPr>
            <w:r w:rsidRPr="00140450">
              <w:rPr>
                <w:rFonts w:ascii="Times New Roman" w:hAnsi="Times New Roman" w:cs="Times New Roman"/>
              </w:rPr>
              <w:t>Начальник отдела государственного долга и долговой политики -</w:t>
            </w:r>
            <w:r w:rsidR="00E81F89" w:rsidRPr="00140450">
              <w:rPr>
                <w:rFonts w:ascii="Times New Roman" w:hAnsi="Times New Roman" w:cs="Times New Roman"/>
              </w:rPr>
              <w:t>Чертовских А.А</w:t>
            </w:r>
            <w:r w:rsidRPr="00140450">
              <w:rPr>
                <w:rFonts w:ascii="Times New Roman" w:hAnsi="Times New Roman" w:cs="Times New Roman"/>
              </w:rPr>
              <w:t>.</w:t>
            </w: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07FFC">
            <w:pPr>
              <w:ind w:left="-108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нарушений при осуществлении закупок товаров, работ, услуг для обеспечения нужд управления  финансов</w:t>
            </w:r>
            <w:r w:rsidR="001941BD"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807FFC" w:rsidRPr="00807FFC" w:rsidRDefault="00807FFC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57BEE">
            <w:pPr>
              <w:tabs>
                <w:tab w:val="left" w:pos="1876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в сфере закупок и антимонопольного законодательства</w:t>
            </w:r>
          </w:p>
          <w:p w:rsidR="00807FFC" w:rsidRPr="00807FFC" w:rsidRDefault="00807FFC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9149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Размещение информации в Единой информационной системе в сфере закупок </w:t>
            </w:r>
          </w:p>
        </w:tc>
      </w:tr>
      <w:tr w:rsidR="00807FFC" w:rsidRPr="009603F0" w:rsidTr="002924F5">
        <w:trPr>
          <w:trHeight w:val="47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Default="00807FFC" w:rsidP="009818F9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Нарушения при осуществлении полномочий сотрудниками управления финансов</w:t>
            </w:r>
            <w:r w:rsidR="00053E60">
              <w:rPr>
                <w:rFonts w:ascii="Times New Roman" w:hAnsi="Times New Roman" w:cs="Times New Roman"/>
              </w:rPr>
              <w:t xml:space="preserve"> Липецкой области</w:t>
            </w:r>
            <w:r w:rsidRPr="00807FFC">
              <w:rPr>
                <w:rFonts w:ascii="Times New Roman" w:hAnsi="Times New Roman" w:cs="Times New Roman"/>
              </w:rPr>
              <w:t>, входящими в состав уполномоченного подразделения управления финансов</w:t>
            </w:r>
            <w:r w:rsidR="00053E60">
              <w:rPr>
                <w:rFonts w:ascii="Times New Roman" w:hAnsi="Times New Roman" w:cs="Times New Roman"/>
              </w:rPr>
              <w:t xml:space="preserve"> Липецкой области</w:t>
            </w:r>
            <w:r w:rsidRPr="00807FFC">
              <w:rPr>
                <w:rFonts w:ascii="Times New Roman" w:hAnsi="Times New Roman" w:cs="Times New Roman"/>
              </w:rPr>
              <w:t>, осуществляющего внедрение антимонопольного комплаенса и контроль за его исполнением в управлении финансов</w:t>
            </w:r>
            <w:r w:rsidR="00053E60"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</w:t>
            </w:r>
          </w:p>
          <w:p w:rsidR="002924F5" w:rsidRDefault="002924F5" w:rsidP="009818F9">
            <w:pPr>
              <w:rPr>
                <w:rFonts w:ascii="Times New Roman" w:hAnsi="Times New Roman" w:cs="Times New Roman"/>
              </w:rPr>
            </w:pPr>
          </w:p>
          <w:p w:rsidR="002924F5" w:rsidRPr="00807FFC" w:rsidRDefault="002924F5" w:rsidP="00981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Обучение сотрудников уполномоченного подразделения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9818F9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Направление на обучение сотрудников</w:t>
            </w:r>
          </w:p>
          <w:p w:rsidR="00807FFC" w:rsidRPr="00807FFC" w:rsidRDefault="00807FFC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уполномоченного подразделения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734611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курсах повышения квалификации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66457D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Заместитель начальника управления финансов</w:t>
            </w:r>
            <w:r w:rsidR="00837941"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– </w:t>
            </w:r>
            <w:r w:rsidR="0066457D">
              <w:rPr>
                <w:rFonts w:ascii="Times New Roman" w:hAnsi="Times New Roman" w:cs="Times New Roman"/>
              </w:rPr>
              <w:t>Труфанова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B55E7F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202</w:t>
            </w:r>
            <w:r w:rsidR="0066457D">
              <w:rPr>
                <w:rFonts w:ascii="Times New Roman" w:hAnsi="Times New Roman" w:cs="Times New Roman"/>
              </w:rPr>
              <w:t>3</w:t>
            </w:r>
            <w:r w:rsidRPr="00807FF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нарушений при осуществлении полномочий сотрудниками уполномоченного подразделения управления финансов</w:t>
            </w:r>
            <w:r w:rsidR="00837941"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807FFC" w:rsidRPr="00807FFC" w:rsidRDefault="00807FFC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20137D">
            <w:pPr>
              <w:ind w:lef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Не требуется размещение на официальном сайте управления</w:t>
            </w:r>
            <w:r w:rsidR="00837941"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  <w:p w:rsidR="00807FFC" w:rsidRPr="00807FFC" w:rsidRDefault="00837941" w:rsidP="0020137D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</w:t>
            </w:r>
            <w:r w:rsidR="00807FFC" w:rsidRPr="00807FFC">
              <w:rPr>
                <w:rFonts w:ascii="Times New Roman" w:hAnsi="Times New Roman" w:cs="Times New Roman"/>
              </w:rPr>
              <w:t>ценка эффективности функционирования антимонопольного комплаенса коллегиальным органом)</w:t>
            </w:r>
          </w:p>
          <w:p w:rsidR="00807FFC" w:rsidRPr="00807FFC" w:rsidRDefault="00807FFC" w:rsidP="009603F0">
            <w:pPr>
              <w:rPr>
                <w:rFonts w:ascii="Times New Roman" w:hAnsi="Times New Roman" w:cs="Times New Roman"/>
              </w:rPr>
            </w:pPr>
          </w:p>
        </w:tc>
      </w:tr>
      <w:tr w:rsidR="00807FFC" w:rsidRPr="00A538C4" w:rsidTr="002924F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lastRenderedPageBreak/>
              <w:t>Поручение подведомственным учреждениям о заключении в приоритетном порядке договоров с определенными хозяйствующими субъектами (в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Проведение разъяснительной (профилактической) работы с сотрудниками, в т.ч. на семинарах, совещаниях, подготовка и выдача памяток</w:t>
            </w:r>
          </w:p>
          <w:p w:rsidR="00807FFC" w:rsidRPr="00034185" w:rsidRDefault="00807FFC" w:rsidP="000341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Проведение профилактических мероприятий в рамках противодействия коррупции</w:t>
            </w:r>
          </w:p>
          <w:p w:rsidR="00807FFC" w:rsidRPr="00034185" w:rsidRDefault="00807FFC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Обучение сотрудников</w:t>
            </w:r>
          </w:p>
          <w:p w:rsidR="00807FFC" w:rsidRPr="00034185" w:rsidRDefault="00807FFC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07FFC" w:rsidRPr="00807FFC" w:rsidRDefault="00807FFC" w:rsidP="00034185">
            <w:pPr>
              <w:textAlignment w:val="baseline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Осуществление работы с персоналом подведомственных учреждений в целях профилактики данного нарушения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выявленных нарушений</w:t>
            </w:r>
          </w:p>
          <w:p w:rsidR="00807FFC" w:rsidRPr="00807FFC" w:rsidRDefault="00807FFC" w:rsidP="003B6777">
            <w:pPr>
              <w:ind w:left="-96" w:right="-108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Направление на обучение сотрудников, участвующих в осуществлении закупочного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807FFC" w:rsidRPr="00807FFC" w:rsidRDefault="00807FFC" w:rsidP="003D14A2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807FFC" w:rsidRPr="00807FFC" w:rsidRDefault="00807FFC" w:rsidP="003D14A2">
            <w:pPr>
              <w:rPr>
                <w:rFonts w:ascii="Times New Roman" w:hAnsi="Times New Roman" w:cs="Times New Roman"/>
              </w:rPr>
            </w:pPr>
          </w:p>
          <w:p w:rsidR="00807FFC" w:rsidRDefault="00807FFC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Участие в курсах повышения квалификации </w:t>
            </w:r>
          </w:p>
          <w:p w:rsidR="00837941" w:rsidRPr="00807FFC" w:rsidRDefault="00837941" w:rsidP="003D14A2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D14A2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  <w:p w:rsidR="00807FFC" w:rsidRPr="00807FFC" w:rsidRDefault="00807FFC" w:rsidP="003D1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Заместитель начальника управления финансов</w:t>
            </w:r>
            <w:r w:rsidR="00837941">
              <w:rPr>
                <w:rFonts w:ascii="Times New Roman" w:hAnsi="Times New Roman" w:cs="Times New Roman"/>
              </w:rPr>
              <w:t xml:space="preserve"> Липецкой</w:t>
            </w:r>
            <w:r w:rsidRPr="00807FFC">
              <w:rPr>
                <w:rFonts w:ascii="Times New Roman" w:hAnsi="Times New Roman" w:cs="Times New Roman"/>
              </w:rPr>
              <w:t xml:space="preserve"> области – Мурашкина Н.А.</w:t>
            </w:r>
          </w:p>
          <w:p w:rsidR="00807FFC" w:rsidRPr="00807FFC" w:rsidRDefault="00807FFC" w:rsidP="00B231A3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807FFC" w:rsidRPr="00807FFC" w:rsidRDefault="00807FFC" w:rsidP="00B231A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Отсутствие нарушений при осуществлении закупок товаров, работ, услуг для обеспечения нужд управления  финансов</w:t>
            </w:r>
            <w:r w:rsidR="00837941">
              <w:rPr>
                <w:rFonts w:ascii="Times New Roman" w:hAnsi="Times New Roman" w:cs="Times New Roman"/>
              </w:rPr>
              <w:t xml:space="preserve"> Липецкой области</w:t>
            </w:r>
          </w:p>
          <w:p w:rsidR="00807FFC" w:rsidRPr="00807FFC" w:rsidRDefault="00807FFC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57BEE">
            <w:pPr>
              <w:tabs>
                <w:tab w:val="left" w:pos="1735"/>
              </w:tabs>
              <w:ind w:left="34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в сфере закупок и антимонопольного законодательства</w:t>
            </w:r>
          </w:p>
          <w:p w:rsidR="00807FFC" w:rsidRPr="00807FFC" w:rsidRDefault="00807FFC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9362E">
            <w:pPr>
              <w:rPr>
                <w:rFonts w:ascii="Times New Roman" w:hAnsi="Times New Roman" w:cs="Times New Roman"/>
                <w:highlight w:val="yellow"/>
              </w:rPr>
            </w:pPr>
            <w:r w:rsidRPr="00807FFC">
              <w:rPr>
                <w:rFonts w:ascii="Times New Roman" w:hAnsi="Times New Roman" w:cs="Times New Roman"/>
              </w:rPr>
              <w:t>Размещение информации в Единой информационной системе в сфере закупок</w:t>
            </w:r>
          </w:p>
        </w:tc>
      </w:tr>
      <w:tr w:rsidR="00807FFC" w:rsidRPr="00A538C4" w:rsidTr="002924F5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9362E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Возникновение конфликта интересов в деятельности государственных гражданских служащих управления</w:t>
            </w:r>
            <w:r w:rsidR="00837941"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Контроль за соблюдением требований законодательства о противодействии коррупции</w:t>
            </w:r>
          </w:p>
          <w:p w:rsidR="00807FFC" w:rsidRPr="00034185" w:rsidRDefault="00807FFC" w:rsidP="00B20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изменений, вносимых в законодательство о противодействии коррупции</w:t>
            </w:r>
          </w:p>
          <w:p w:rsidR="00807FFC" w:rsidRPr="00034185" w:rsidRDefault="00807FFC" w:rsidP="00B20985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Мониторинг и анализ практики применения законодательства о противодействии коррупции</w:t>
            </w:r>
          </w:p>
          <w:p w:rsidR="00807FFC" w:rsidRPr="00034185" w:rsidRDefault="00807FFC" w:rsidP="00B209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FFC" w:rsidRPr="00807FFC" w:rsidRDefault="00807FFC" w:rsidP="00B20985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Повышение уровня знаний сотрудников управления</w:t>
            </w:r>
            <w:r w:rsidR="00837941">
              <w:rPr>
                <w:rFonts w:ascii="Times New Roman" w:hAnsi="Times New Roman" w:cs="Times New Roman"/>
              </w:rPr>
              <w:t xml:space="preserve"> финансов Липецкой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89362E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Анализ выявленных нарушений</w:t>
            </w:r>
          </w:p>
          <w:p w:rsidR="00807FFC" w:rsidRPr="00034185" w:rsidRDefault="00807FFC" w:rsidP="0089362E">
            <w:pPr>
              <w:ind w:left="-96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7FFC" w:rsidRPr="00807FFC" w:rsidRDefault="00807FFC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Направление на обучение вновь принятых сотрудников управления в течение 6 месяцев с момента назначения на должность и других сотрудников управления</w:t>
            </w:r>
            <w:r w:rsidR="00837941">
              <w:rPr>
                <w:rFonts w:ascii="Times New Roman" w:hAnsi="Times New Roman" w:cs="Times New Roman"/>
              </w:rPr>
              <w:t xml:space="preserve"> финансов Липецкой области</w:t>
            </w:r>
            <w:r w:rsidRPr="00807FFC">
              <w:rPr>
                <w:rFonts w:ascii="Times New Roman" w:hAnsi="Times New Roman" w:cs="Times New Roman"/>
              </w:rPr>
              <w:t xml:space="preserve"> </w:t>
            </w:r>
          </w:p>
          <w:p w:rsidR="00807FFC" w:rsidRPr="00034185" w:rsidRDefault="00807FFC" w:rsidP="003B6777">
            <w:pPr>
              <w:ind w:left="-96" w:right="-108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07FFC" w:rsidRPr="00807FFC" w:rsidRDefault="00807FFC" w:rsidP="003B6777">
            <w:pPr>
              <w:ind w:left="-96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Проведение совещаний, круглых столов, лекций по вопросам предотвращения, урегулирования конфликта интересов и  новелл законодательства о противодействии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Юридические консультации</w:t>
            </w:r>
          </w:p>
          <w:p w:rsidR="00807FFC" w:rsidRPr="00807FFC" w:rsidRDefault="00807FFC" w:rsidP="003B6777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Судебная практика</w:t>
            </w:r>
          </w:p>
          <w:p w:rsidR="00807FFC" w:rsidRPr="00807FFC" w:rsidRDefault="00807FFC" w:rsidP="003B6777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CB6D1D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Участие в курсах повышения квалификации </w:t>
            </w:r>
          </w:p>
          <w:p w:rsidR="00807FFC" w:rsidRPr="00807FFC" w:rsidRDefault="00807FFC" w:rsidP="003B6777">
            <w:pPr>
              <w:rPr>
                <w:rFonts w:ascii="Times New Roman" w:hAnsi="Times New Roman" w:cs="Times New Roman"/>
              </w:rPr>
            </w:pPr>
          </w:p>
          <w:p w:rsidR="00807FFC" w:rsidRPr="00807FFC" w:rsidRDefault="00807FFC" w:rsidP="003B6777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Участие в семинарах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B8235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Начальник отдела государственной службы и административной работы - </w:t>
            </w:r>
          </w:p>
          <w:p w:rsidR="00807FFC" w:rsidRPr="00807FFC" w:rsidRDefault="00807FFC" w:rsidP="00B82353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Худякова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7D5D31">
            <w:pPr>
              <w:ind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357BEE">
            <w:pPr>
              <w:tabs>
                <w:tab w:val="left" w:pos="1735"/>
              </w:tabs>
              <w:ind w:left="34" w:right="-108"/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>Соблюдение требований законодательства о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FC" w:rsidRPr="00807FFC" w:rsidRDefault="00807FFC" w:rsidP="00B92268">
            <w:pPr>
              <w:rPr>
                <w:rFonts w:ascii="Times New Roman" w:hAnsi="Times New Roman" w:cs="Times New Roman"/>
              </w:rPr>
            </w:pPr>
            <w:r w:rsidRPr="00807FFC">
              <w:rPr>
                <w:rFonts w:ascii="Times New Roman" w:hAnsi="Times New Roman" w:cs="Times New Roman"/>
              </w:rPr>
              <w:t xml:space="preserve">Размещение информации о проведенных заседаниях комиссии по соблюдению требований к служебному поведению и урегулированию конфликта интересов на официальном сайте управления </w:t>
            </w:r>
            <w:r w:rsidR="00837941">
              <w:rPr>
                <w:rFonts w:ascii="Times New Roman" w:hAnsi="Times New Roman" w:cs="Times New Roman"/>
              </w:rPr>
              <w:t>финансов Липецкой области (портал</w:t>
            </w:r>
            <w:r w:rsidRPr="00807FFC">
              <w:rPr>
                <w:rFonts w:ascii="Times New Roman" w:hAnsi="Times New Roman" w:cs="Times New Roman"/>
              </w:rPr>
              <w:t xml:space="preserve"> бюджетной систем</w:t>
            </w:r>
            <w:r w:rsidR="00837941">
              <w:rPr>
                <w:rFonts w:ascii="Times New Roman" w:hAnsi="Times New Roman" w:cs="Times New Roman"/>
              </w:rPr>
              <w:t>ы</w:t>
            </w:r>
            <w:r w:rsidR="002924F5">
              <w:rPr>
                <w:rFonts w:ascii="Times New Roman" w:hAnsi="Times New Roman" w:cs="Times New Roman"/>
              </w:rPr>
              <w:t xml:space="preserve"> </w:t>
            </w:r>
            <w:r w:rsidRPr="00807FFC">
              <w:rPr>
                <w:rFonts w:ascii="Times New Roman" w:hAnsi="Times New Roman" w:cs="Times New Roman"/>
              </w:rPr>
              <w:t xml:space="preserve">Липецкой области) </w:t>
            </w:r>
          </w:p>
        </w:tc>
      </w:tr>
    </w:tbl>
    <w:p w:rsidR="002924F5" w:rsidRPr="007B7A78" w:rsidRDefault="002924F5" w:rsidP="00034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924F5" w:rsidRPr="007B7A78" w:rsidSect="0020137D">
      <w:pgSz w:w="16838" w:h="11906" w:orient="landscape"/>
      <w:pgMar w:top="425" w:right="1134" w:bottom="567" w:left="26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0B"/>
    <w:rsid w:val="000144AF"/>
    <w:rsid w:val="00017254"/>
    <w:rsid w:val="00022D37"/>
    <w:rsid w:val="00023B49"/>
    <w:rsid w:val="00025288"/>
    <w:rsid w:val="0002743A"/>
    <w:rsid w:val="00034185"/>
    <w:rsid w:val="00042ADE"/>
    <w:rsid w:val="00053E60"/>
    <w:rsid w:val="00083EF4"/>
    <w:rsid w:val="00091A9E"/>
    <w:rsid w:val="000A4A95"/>
    <w:rsid w:val="000B3DF8"/>
    <w:rsid w:val="000E008B"/>
    <w:rsid w:val="001248F5"/>
    <w:rsid w:val="00132A44"/>
    <w:rsid w:val="00140450"/>
    <w:rsid w:val="0016526A"/>
    <w:rsid w:val="0016748C"/>
    <w:rsid w:val="001941BD"/>
    <w:rsid w:val="001A1A2F"/>
    <w:rsid w:val="001A2059"/>
    <w:rsid w:val="001D414B"/>
    <w:rsid w:val="0020137D"/>
    <w:rsid w:val="002467AB"/>
    <w:rsid w:val="00251393"/>
    <w:rsid w:val="00270402"/>
    <w:rsid w:val="002924F5"/>
    <w:rsid w:val="002C4B3D"/>
    <w:rsid w:val="002D3302"/>
    <w:rsid w:val="002D4974"/>
    <w:rsid w:val="002E70C9"/>
    <w:rsid w:val="002E7297"/>
    <w:rsid w:val="00321643"/>
    <w:rsid w:val="00332233"/>
    <w:rsid w:val="00357BEE"/>
    <w:rsid w:val="003B6777"/>
    <w:rsid w:val="003B720C"/>
    <w:rsid w:val="003C3602"/>
    <w:rsid w:val="003D14A2"/>
    <w:rsid w:val="00402500"/>
    <w:rsid w:val="0044669E"/>
    <w:rsid w:val="004A355E"/>
    <w:rsid w:val="004E290F"/>
    <w:rsid w:val="00527CEE"/>
    <w:rsid w:val="005515DA"/>
    <w:rsid w:val="00561615"/>
    <w:rsid w:val="00581CD1"/>
    <w:rsid w:val="00590FB2"/>
    <w:rsid w:val="005B11E0"/>
    <w:rsid w:val="005B4B9A"/>
    <w:rsid w:val="0066457D"/>
    <w:rsid w:val="00674313"/>
    <w:rsid w:val="006C49AD"/>
    <w:rsid w:val="006D13F9"/>
    <w:rsid w:val="006F372C"/>
    <w:rsid w:val="006F5731"/>
    <w:rsid w:val="007004CF"/>
    <w:rsid w:val="00734611"/>
    <w:rsid w:val="007673E6"/>
    <w:rsid w:val="00792608"/>
    <w:rsid w:val="007948C8"/>
    <w:rsid w:val="007A538B"/>
    <w:rsid w:val="007B7A78"/>
    <w:rsid w:val="007D5D31"/>
    <w:rsid w:val="0080439B"/>
    <w:rsid w:val="00807FFC"/>
    <w:rsid w:val="00837941"/>
    <w:rsid w:val="008512BD"/>
    <w:rsid w:val="008530A9"/>
    <w:rsid w:val="0087165B"/>
    <w:rsid w:val="00873A05"/>
    <w:rsid w:val="00891493"/>
    <w:rsid w:val="0089362E"/>
    <w:rsid w:val="008C6DEB"/>
    <w:rsid w:val="008C73D7"/>
    <w:rsid w:val="008D085E"/>
    <w:rsid w:val="00924B23"/>
    <w:rsid w:val="009603F0"/>
    <w:rsid w:val="00963B74"/>
    <w:rsid w:val="009818F9"/>
    <w:rsid w:val="009D0443"/>
    <w:rsid w:val="009D0E80"/>
    <w:rsid w:val="009F0D71"/>
    <w:rsid w:val="00A24C23"/>
    <w:rsid w:val="00A3601E"/>
    <w:rsid w:val="00A538C4"/>
    <w:rsid w:val="00A801C0"/>
    <w:rsid w:val="00A822E2"/>
    <w:rsid w:val="00A83EFF"/>
    <w:rsid w:val="00A857A1"/>
    <w:rsid w:val="00A953C8"/>
    <w:rsid w:val="00AD7FC1"/>
    <w:rsid w:val="00B027FE"/>
    <w:rsid w:val="00B13A4B"/>
    <w:rsid w:val="00B20985"/>
    <w:rsid w:val="00B231A3"/>
    <w:rsid w:val="00B3052D"/>
    <w:rsid w:val="00B33551"/>
    <w:rsid w:val="00B55E7F"/>
    <w:rsid w:val="00B6004F"/>
    <w:rsid w:val="00B82353"/>
    <w:rsid w:val="00B85EAB"/>
    <w:rsid w:val="00B92268"/>
    <w:rsid w:val="00BB7817"/>
    <w:rsid w:val="00BC5CD3"/>
    <w:rsid w:val="00BC6C61"/>
    <w:rsid w:val="00C11069"/>
    <w:rsid w:val="00C3478E"/>
    <w:rsid w:val="00C43CF5"/>
    <w:rsid w:val="00C46F65"/>
    <w:rsid w:val="00C65AE8"/>
    <w:rsid w:val="00C9099D"/>
    <w:rsid w:val="00CA586F"/>
    <w:rsid w:val="00CB6D1D"/>
    <w:rsid w:val="00CC4A50"/>
    <w:rsid w:val="00D0000A"/>
    <w:rsid w:val="00D04E81"/>
    <w:rsid w:val="00D464D2"/>
    <w:rsid w:val="00D50ABF"/>
    <w:rsid w:val="00DA1D27"/>
    <w:rsid w:val="00DB4A9C"/>
    <w:rsid w:val="00DB53D0"/>
    <w:rsid w:val="00DD0568"/>
    <w:rsid w:val="00DD183D"/>
    <w:rsid w:val="00E239F1"/>
    <w:rsid w:val="00E52249"/>
    <w:rsid w:val="00E81F89"/>
    <w:rsid w:val="00E940A7"/>
    <w:rsid w:val="00EE53C7"/>
    <w:rsid w:val="00EE70BE"/>
    <w:rsid w:val="00F17774"/>
    <w:rsid w:val="00F21F94"/>
    <w:rsid w:val="00F445ED"/>
    <w:rsid w:val="00F50CE1"/>
    <w:rsid w:val="00FA3FA4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0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183D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8D0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C0B47-4595-4305-9D7D-5AD7F236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 Михаил Юрьевич</dc:creator>
  <cp:lastModifiedBy>u2051n1</cp:lastModifiedBy>
  <cp:revision>2</cp:revision>
  <cp:lastPrinted>2023-03-17T07:10:00Z</cp:lastPrinted>
  <dcterms:created xsi:type="dcterms:W3CDTF">2024-11-15T08:02:00Z</dcterms:created>
  <dcterms:modified xsi:type="dcterms:W3CDTF">2024-11-15T08:02:00Z</dcterms:modified>
</cp:coreProperties>
</file>