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D12" w:rsidRPr="00E43D12" w:rsidRDefault="00E43D12" w:rsidP="00E43D12">
      <w:pPr>
        <w:keepNext/>
        <w:overflowPunct w:val="0"/>
        <w:autoSpaceDE w:val="0"/>
        <w:autoSpaceDN w:val="0"/>
        <w:adjustRightInd w:val="0"/>
        <w:spacing w:after="0" w:line="240" w:lineRule="auto"/>
        <w:ind w:left="-142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Arial" w:eastAsia="Times New Roman" w:hAnsi="Arial" w:cs="Arial"/>
          <w:noProof/>
          <w:lang w:eastAsia="ru-RU"/>
        </w:rPr>
        <w:drawing>
          <wp:inline distT="0" distB="0" distL="0" distR="0">
            <wp:extent cx="541020" cy="868680"/>
            <wp:effectExtent l="0" t="0" r="0" b="7620"/>
            <wp:docPr id="1" name="Рисунок 1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D12" w:rsidRPr="00E43D12" w:rsidRDefault="00E43D12" w:rsidP="00E43D12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E43D12" w:rsidRPr="00E43D12" w:rsidRDefault="00E43D12" w:rsidP="00E43D1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3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ФИНАНСОВ ЛИПЕЦКОЙ ОБЛАСТИ</w:t>
      </w:r>
    </w:p>
    <w:p w:rsidR="00E43D12" w:rsidRPr="00E43D12" w:rsidRDefault="00E43D12" w:rsidP="00E43D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3D12" w:rsidRPr="00E43D12" w:rsidRDefault="00E43D12" w:rsidP="00E43D1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E43D12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П Р И К А З</w:t>
      </w:r>
    </w:p>
    <w:p w:rsidR="00E43D12" w:rsidRPr="00E43D12" w:rsidRDefault="00E43D12" w:rsidP="00B96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620"/>
        <w:gridCol w:w="6480"/>
        <w:gridCol w:w="1440"/>
      </w:tblGrid>
      <w:tr w:rsidR="00E43D12" w:rsidRPr="00E43D12" w:rsidTr="00B96950">
        <w:trPr>
          <w:cantSplit/>
          <w:trHeight w:val="108"/>
        </w:trPr>
        <w:tc>
          <w:tcPr>
            <w:tcW w:w="1620" w:type="dxa"/>
          </w:tcPr>
          <w:p w:rsidR="00E43D12" w:rsidRPr="00E43D12" w:rsidRDefault="00E43D12" w:rsidP="00B96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</w:tcPr>
          <w:p w:rsidR="00E43D12" w:rsidRPr="00E43D12" w:rsidRDefault="00E43D12" w:rsidP="00B96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E43D12" w:rsidRPr="00E43D12" w:rsidRDefault="00E43D12" w:rsidP="00B96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6950" w:rsidRPr="007921D8" w:rsidRDefault="00B96950" w:rsidP="00B96950">
      <w:pPr>
        <w:rPr>
          <w:rFonts w:ascii="Times New Roman" w:hAnsi="Times New Roman" w:cs="Times New Roman"/>
          <w:sz w:val="28"/>
          <w:szCs w:val="28"/>
        </w:rPr>
      </w:pPr>
      <w:r w:rsidRPr="007921D8">
        <w:rPr>
          <w:rFonts w:ascii="Times New Roman" w:hAnsi="Times New Roman" w:cs="Times New Roman"/>
          <w:sz w:val="28"/>
          <w:szCs w:val="28"/>
        </w:rPr>
        <w:t>«</w:t>
      </w:r>
      <w:r w:rsidR="007921D8">
        <w:rPr>
          <w:rFonts w:ascii="Times New Roman" w:hAnsi="Times New Roman" w:cs="Times New Roman"/>
          <w:sz w:val="28"/>
          <w:szCs w:val="28"/>
        </w:rPr>
        <w:t>__</w:t>
      </w:r>
      <w:r w:rsidR="00FA6D37">
        <w:rPr>
          <w:rFonts w:ascii="Times New Roman" w:hAnsi="Times New Roman" w:cs="Times New Roman"/>
          <w:sz w:val="28"/>
          <w:szCs w:val="28"/>
        </w:rPr>
        <w:t>21</w:t>
      </w:r>
      <w:r w:rsidR="007921D8">
        <w:rPr>
          <w:rFonts w:ascii="Times New Roman" w:hAnsi="Times New Roman" w:cs="Times New Roman"/>
          <w:sz w:val="28"/>
          <w:szCs w:val="28"/>
        </w:rPr>
        <w:t>__</w:t>
      </w:r>
      <w:r w:rsidRPr="007921D8">
        <w:rPr>
          <w:rFonts w:ascii="Times New Roman" w:hAnsi="Times New Roman" w:cs="Times New Roman"/>
          <w:sz w:val="28"/>
          <w:szCs w:val="28"/>
        </w:rPr>
        <w:t>»</w:t>
      </w:r>
      <w:r w:rsidR="00EC6F59">
        <w:rPr>
          <w:rFonts w:ascii="Times New Roman" w:hAnsi="Times New Roman" w:cs="Times New Roman"/>
          <w:sz w:val="28"/>
          <w:szCs w:val="28"/>
        </w:rPr>
        <w:t xml:space="preserve"> </w:t>
      </w:r>
      <w:r w:rsidR="007921D8">
        <w:rPr>
          <w:rFonts w:ascii="Times New Roman" w:hAnsi="Times New Roman" w:cs="Times New Roman"/>
          <w:sz w:val="28"/>
          <w:szCs w:val="28"/>
        </w:rPr>
        <w:t>_</w:t>
      </w:r>
      <w:r w:rsidR="00EC6F59">
        <w:rPr>
          <w:rFonts w:ascii="Times New Roman" w:hAnsi="Times New Roman" w:cs="Times New Roman"/>
          <w:sz w:val="28"/>
          <w:szCs w:val="28"/>
        </w:rPr>
        <w:t>__</w:t>
      </w:r>
      <w:r w:rsidR="007921D8">
        <w:rPr>
          <w:rFonts w:ascii="Times New Roman" w:hAnsi="Times New Roman" w:cs="Times New Roman"/>
          <w:sz w:val="28"/>
          <w:szCs w:val="28"/>
        </w:rPr>
        <w:t>_</w:t>
      </w:r>
      <w:r w:rsidR="00FA6D37">
        <w:rPr>
          <w:rFonts w:ascii="Times New Roman" w:hAnsi="Times New Roman" w:cs="Times New Roman"/>
          <w:sz w:val="28"/>
          <w:szCs w:val="28"/>
        </w:rPr>
        <w:t>03</w:t>
      </w:r>
      <w:r w:rsidR="007921D8">
        <w:rPr>
          <w:rFonts w:ascii="Times New Roman" w:hAnsi="Times New Roman" w:cs="Times New Roman"/>
          <w:sz w:val="28"/>
          <w:szCs w:val="28"/>
        </w:rPr>
        <w:t>______</w:t>
      </w:r>
      <w:r w:rsidRPr="007921D8">
        <w:rPr>
          <w:rFonts w:ascii="Times New Roman" w:hAnsi="Times New Roman" w:cs="Times New Roman"/>
          <w:sz w:val="28"/>
          <w:szCs w:val="28"/>
        </w:rPr>
        <w:softHyphen/>
      </w:r>
      <w:r w:rsidRPr="007921D8">
        <w:rPr>
          <w:rFonts w:ascii="Times New Roman" w:hAnsi="Times New Roman" w:cs="Times New Roman"/>
          <w:sz w:val="28"/>
          <w:szCs w:val="28"/>
        </w:rPr>
        <w:softHyphen/>
        <w:t xml:space="preserve"> </w:t>
      </w:r>
      <w:r w:rsidR="007921D8">
        <w:rPr>
          <w:rFonts w:ascii="Times New Roman" w:hAnsi="Times New Roman" w:cs="Times New Roman"/>
          <w:sz w:val="28"/>
          <w:szCs w:val="28"/>
        </w:rPr>
        <w:t>20</w:t>
      </w:r>
      <w:r w:rsidRPr="007921D8">
        <w:rPr>
          <w:rFonts w:ascii="Times New Roman" w:hAnsi="Times New Roman" w:cs="Times New Roman"/>
          <w:sz w:val="28"/>
          <w:szCs w:val="28"/>
        </w:rPr>
        <w:t>2</w:t>
      </w:r>
      <w:r w:rsidR="00A75172">
        <w:rPr>
          <w:rFonts w:ascii="Times New Roman" w:hAnsi="Times New Roman" w:cs="Times New Roman"/>
          <w:sz w:val="28"/>
          <w:szCs w:val="28"/>
        </w:rPr>
        <w:t>3</w:t>
      </w:r>
      <w:r w:rsidRPr="007921D8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№</w:t>
      </w:r>
      <w:r w:rsidR="00EC6F59">
        <w:rPr>
          <w:rFonts w:ascii="Times New Roman" w:hAnsi="Times New Roman" w:cs="Times New Roman"/>
          <w:sz w:val="28"/>
          <w:szCs w:val="28"/>
        </w:rPr>
        <w:t>__</w:t>
      </w:r>
      <w:r w:rsidR="00FA6D37">
        <w:rPr>
          <w:rFonts w:ascii="Times New Roman" w:hAnsi="Times New Roman" w:cs="Times New Roman"/>
          <w:sz w:val="28"/>
          <w:szCs w:val="28"/>
        </w:rPr>
        <w:t>60</w:t>
      </w:r>
      <w:r w:rsidR="00EC6F59">
        <w:rPr>
          <w:rFonts w:ascii="Times New Roman" w:hAnsi="Times New Roman" w:cs="Times New Roman"/>
          <w:sz w:val="28"/>
          <w:szCs w:val="28"/>
        </w:rPr>
        <w:t>__</w:t>
      </w:r>
      <w:r w:rsidRPr="00792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D12" w:rsidRPr="00E43D12" w:rsidRDefault="00E43D12" w:rsidP="00E43D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43D12" w:rsidRPr="00E43D12" w:rsidRDefault="00E43D12" w:rsidP="00E43D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6204" w:type="dxa"/>
        <w:tblInd w:w="-34" w:type="dxa"/>
        <w:tblLook w:val="04A0" w:firstRow="1" w:lastRow="0" w:firstColumn="1" w:lastColumn="0" w:noHBand="0" w:noVBand="1"/>
      </w:tblPr>
      <w:tblGrid>
        <w:gridCol w:w="6204"/>
      </w:tblGrid>
      <w:tr w:rsidR="00E43D12" w:rsidRPr="00E43D12" w:rsidTr="00B23D4F">
        <w:tc>
          <w:tcPr>
            <w:tcW w:w="6204" w:type="dxa"/>
          </w:tcPr>
          <w:p w:rsidR="00E43D12" w:rsidRPr="00E43D12" w:rsidRDefault="00E43D12" w:rsidP="00B80ED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</w:pPr>
            <w:r w:rsidRPr="00E43D12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«О</w:t>
            </w:r>
            <w:r w:rsidR="00B23D4F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 xml:space="preserve">б утверждении значений </w:t>
            </w:r>
            <w:r w:rsidRPr="00E43D12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ключевых</w:t>
            </w:r>
            <w:r w:rsidR="00B23D4F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 xml:space="preserve"> п</w:t>
            </w:r>
            <w:r w:rsidRPr="00E43D12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оказател</w:t>
            </w:r>
            <w:r w:rsidR="00B23D4F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ей</w:t>
            </w:r>
            <w:r w:rsidRPr="00E43D12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 xml:space="preserve"> эффективности </w:t>
            </w:r>
            <w:proofErr w:type="gramStart"/>
            <w:r w:rsidRPr="00E43D12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функционирования  антимонопольного</w:t>
            </w:r>
            <w:proofErr w:type="gramEnd"/>
            <w:r w:rsidRPr="00E43D12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 xml:space="preserve"> комплаенса в управлении финансов Липецкой области на 20</w:t>
            </w:r>
            <w:r w:rsidR="00B80ED6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2</w:t>
            </w:r>
            <w:r w:rsidR="00A75172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3</w:t>
            </w:r>
            <w:r w:rsidRPr="00E43D12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 xml:space="preserve"> год»</w:t>
            </w:r>
          </w:p>
        </w:tc>
      </w:tr>
    </w:tbl>
    <w:p w:rsidR="00E43D12" w:rsidRPr="00E43D12" w:rsidRDefault="00E43D12" w:rsidP="00B23D4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D12" w:rsidRDefault="00E43D12" w:rsidP="00B23D4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E43D1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23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</w:t>
      </w:r>
      <w:r w:rsidRPr="00E4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</w:t>
      </w:r>
      <w:r w:rsidR="00B23D4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E4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3D12">
        <w:rPr>
          <w:rFonts w:ascii="Times New Roman" w:eastAsia="Times New Roman" w:hAnsi="Times New Roman" w:cs="Times New Roman"/>
          <w:sz w:val="28"/>
          <w:szCs w:val="16"/>
          <w:lang w:eastAsia="ru-RU"/>
        </w:rPr>
        <w:t>управления финансов Липецкой области от 1</w:t>
      </w:r>
      <w:r w:rsidR="005021EE">
        <w:rPr>
          <w:rFonts w:ascii="Times New Roman" w:eastAsia="Times New Roman" w:hAnsi="Times New Roman" w:cs="Times New Roman"/>
          <w:sz w:val="28"/>
          <w:szCs w:val="16"/>
          <w:lang w:eastAsia="ru-RU"/>
        </w:rPr>
        <w:t> </w:t>
      </w:r>
      <w:r w:rsidRPr="00E43D12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марта 2019 года </w:t>
      </w:r>
      <w:r w:rsidRPr="00E43D12">
        <w:rPr>
          <w:rFonts w:ascii="Times New Roman" w:eastAsia="Times New Roman" w:hAnsi="Times New Roman" w:cs="Times New Roman CYR"/>
          <w:sz w:val="28"/>
          <w:szCs w:val="28"/>
          <w:lang w:eastAsia="ru-RU"/>
        </w:rPr>
        <w:t>№ 55</w:t>
      </w:r>
      <w:r w:rsidRPr="00E43D12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«Об организации системы внутреннего обеспечения соответствия требованиям антимонопольного законодательства в деятельности управления финансов Липецкой области»</w:t>
      </w:r>
    </w:p>
    <w:p w:rsidR="002B3A4F" w:rsidRPr="002B3A4F" w:rsidRDefault="002B3A4F" w:rsidP="00B23D4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E43D12" w:rsidRPr="002B3A4F" w:rsidRDefault="00E43D12" w:rsidP="002B3A4F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3D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2B3A4F" w:rsidRPr="002B3A4F" w:rsidRDefault="002B3A4F" w:rsidP="002B3A4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2B3A4F" w:rsidRDefault="00B23D4F" w:rsidP="002B3A4F">
      <w:pPr>
        <w:spacing w:after="0"/>
        <w:ind w:firstLine="567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 w:rsidRPr="002B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43D12" w:rsidRPr="002B3A4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Pr="002B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</w:t>
      </w:r>
      <w:r w:rsidR="00E43D12" w:rsidRPr="002B3A4F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</w:t>
      </w:r>
      <w:r w:rsidRPr="002B3A4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43D12" w:rsidRPr="002B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</w:t>
      </w:r>
      <w:r w:rsidRPr="002B3A4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E43D12" w:rsidRPr="002B3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</w:t>
      </w:r>
      <w:r w:rsidR="00E43D12" w:rsidRPr="00E43D12">
        <w:rPr>
          <w:rFonts w:ascii="Times New Roman" w:eastAsia="Times New Roman" w:hAnsi="Times New Roman" w:cs="Times New Roman CYR"/>
          <w:sz w:val="28"/>
          <w:szCs w:val="16"/>
          <w:lang w:eastAsia="ru-RU"/>
        </w:rPr>
        <w:t xml:space="preserve"> функционирования</w:t>
      </w:r>
      <w:r w:rsidR="00076A25">
        <w:rPr>
          <w:rFonts w:ascii="Times New Roman" w:eastAsia="Times New Roman" w:hAnsi="Times New Roman" w:cs="Times New Roman CYR"/>
          <w:sz w:val="28"/>
          <w:szCs w:val="16"/>
          <w:lang w:eastAsia="ru-RU"/>
        </w:rPr>
        <w:t xml:space="preserve"> </w:t>
      </w:r>
      <w:r w:rsidR="00E43D12" w:rsidRPr="00E43D12">
        <w:rPr>
          <w:rFonts w:ascii="Times New Roman" w:eastAsia="Times New Roman" w:hAnsi="Times New Roman" w:cs="Times New Roman CYR"/>
          <w:sz w:val="28"/>
          <w:szCs w:val="16"/>
          <w:lang w:eastAsia="ru-RU"/>
        </w:rPr>
        <w:t>антимонопольного комплаенса в управлении финансов Липецкой области на 20</w:t>
      </w:r>
      <w:r w:rsidR="00687A5B">
        <w:rPr>
          <w:rFonts w:ascii="Times New Roman" w:eastAsia="Times New Roman" w:hAnsi="Times New Roman" w:cs="Times New Roman CYR"/>
          <w:sz w:val="28"/>
          <w:szCs w:val="16"/>
          <w:lang w:eastAsia="ru-RU"/>
        </w:rPr>
        <w:t>2</w:t>
      </w:r>
      <w:r w:rsidR="00A75172">
        <w:rPr>
          <w:rFonts w:ascii="Times New Roman" w:eastAsia="Times New Roman" w:hAnsi="Times New Roman" w:cs="Times New Roman CYR"/>
          <w:sz w:val="28"/>
          <w:szCs w:val="16"/>
          <w:lang w:eastAsia="ru-RU"/>
        </w:rPr>
        <w:t>3</w:t>
      </w:r>
      <w:r w:rsidR="00E43D12" w:rsidRPr="00E43D12">
        <w:rPr>
          <w:rFonts w:ascii="Times New Roman" w:eastAsia="Times New Roman" w:hAnsi="Times New Roman" w:cs="Times New Roman CYR"/>
          <w:sz w:val="28"/>
          <w:szCs w:val="16"/>
          <w:lang w:eastAsia="ru-RU"/>
        </w:rPr>
        <w:t xml:space="preserve"> год</w:t>
      </w:r>
      <w:r w:rsidR="00E43D12" w:rsidRPr="00E43D12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согласно </w:t>
      </w:r>
      <w:r w:rsidR="001F5150">
        <w:rPr>
          <w:rFonts w:ascii="Times New Roman" w:eastAsia="Times New Roman" w:hAnsi="Times New Roman" w:cs="Times New Roman CYR"/>
          <w:sz w:val="28"/>
          <w:szCs w:val="28"/>
          <w:lang w:eastAsia="ru-RU"/>
        </w:rPr>
        <w:t>п</w:t>
      </w:r>
      <w:r w:rsidR="00E43D12" w:rsidRPr="00E43D12">
        <w:rPr>
          <w:rFonts w:ascii="Times New Roman" w:eastAsia="Times New Roman" w:hAnsi="Times New Roman" w:cs="Times New Roman CYR"/>
          <w:sz w:val="28"/>
          <w:szCs w:val="28"/>
          <w:lang w:eastAsia="ru-RU"/>
        </w:rPr>
        <w:t>риложению.</w:t>
      </w:r>
    </w:p>
    <w:p w:rsidR="002B3A4F" w:rsidRDefault="00B23D4F" w:rsidP="002B3A4F">
      <w:pPr>
        <w:spacing w:after="0"/>
        <w:ind w:firstLine="567"/>
        <w:jc w:val="both"/>
        <w:rPr>
          <w:rFonts w:ascii="Times New Roman" w:eastAsia="Times New Roman" w:hAnsi="Times New Roman" w:cs="Times New Roman CYR"/>
          <w:sz w:val="28"/>
          <w:szCs w:val="16"/>
          <w:lang w:eastAsia="ru-RU"/>
        </w:rPr>
      </w:pPr>
      <w:r w:rsidRPr="00B23D4F">
        <w:rPr>
          <w:rFonts w:ascii="Times New Roman" w:eastAsia="Times New Roman" w:hAnsi="Times New Roman" w:cs="Times New Roman CYR"/>
          <w:sz w:val="28"/>
          <w:szCs w:val="16"/>
          <w:lang w:eastAsia="ru-RU"/>
        </w:rPr>
        <w:t>2. Отделу государственной службы и административной работы (Худякова</w:t>
      </w:r>
      <w:r w:rsidR="00076A25">
        <w:rPr>
          <w:rFonts w:ascii="Times New Roman" w:eastAsia="Times New Roman" w:hAnsi="Times New Roman" w:cs="Times New Roman CYR"/>
          <w:sz w:val="28"/>
          <w:szCs w:val="16"/>
          <w:lang w:eastAsia="ru-RU"/>
        </w:rPr>
        <w:t> </w:t>
      </w:r>
      <w:r w:rsidRPr="00B23D4F">
        <w:rPr>
          <w:rFonts w:ascii="Times New Roman" w:eastAsia="Times New Roman" w:hAnsi="Times New Roman" w:cs="Times New Roman CYR"/>
          <w:sz w:val="28"/>
          <w:szCs w:val="16"/>
          <w:lang w:eastAsia="ru-RU"/>
        </w:rPr>
        <w:t>Л.А.) обеспечить ознакомление государственных гражданских служащих и работников, заключивших трудовой договор о работе в управлении финансов Липецкой области, с настоящим приказом.</w:t>
      </w:r>
    </w:p>
    <w:p w:rsidR="002B3A4F" w:rsidRDefault="00B23D4F" w:rsidP="002B3A4F">
      <w:pPr>
        <w:spacing w:after="0"/>
        <w:ind w:firstLine="567"/>
        <w:jc w:val="both"/>
        <w:rPr>
          <w:rFonts w:ascii="Times New Roman" w:eastAsia="Times New Roman" w:hAnsi="Times New Roman" w:cs="Times New Roman CYR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16"/>
          <w:lang w:eastAsia="ru-RU"/>
        </w:rPr>
        <w:t>3.</w:t>
      </w:r>
      <w:r w:rsidRPr="00B23D4F">
        <w:rPr>
          <w:rFonts w:ascii="Times New Roman" w:eastAsia="Times New Roman" w:hAnsi="Times New Roman" w:cs="Times New Roman CYR"/>
          <w:sz w:val="28"/>
          <w:szCs w:val="16"/>
          <w:lang w:eastAsia="ru-RU"/>
        </w:rPr>
        <w:t xml:space="preserve"> </w:t>
      </w:r>
      <w:r w:rsidR="00B0206A">
        <w:rPr>
          <w:rFonts w:ascii="Times New Roman" w:eastAsia="Times New Roman" w:hAnsi="Times New Roman" w:cs="Times New Roman CYR"/>
          <w:sz w:val="28"/>
          <w:szCs w:val="16"/>
          <w:lang w:eastAsia="ru-RU"/>
        </w:rPr>
        <w:t>Отделу государственного долга и долговой политики</w:t>
      </w:r>
      <w:r w:rsidR="001F5150">
        <w:rPr>
          <w:rFonts w:ascii="Times New Roman" w:eastAsia="Times New Roman" w:hAnsi="Times New Roman" w:cs="Times New Roman CYR"/>
          <w:sz w:val="28"/>
          <w:szCs w:val="16"/>
          <w:lang w:eastAsia="ru-RU"/>
        </w:rPr>
        <w:t xml:space="preserve"> </w:t>
      </w:r>
      <w:r w:rsidRPr="00B23D4F">
        <w:rPr>
          <w:rFonts w:ascii="Times New Roman" w:eastAsia="Times New Roman" w:hAnsi="Times New Roman" w:cs="Times New Roman CYR"/>
          <w:sz w:val="28"/>
          <w:szCs w:val="16"/>
          <w:lang w:eastAsia="ru-RU"/>
        </w:rPr>
        <w:t>(</w:t>
      </w:r>
      <w:r w:rsidR="00FD22B6">
        <w:rPr>
          <w:rFonts w:ascii="Times New Roman" w:eastAsia="Times New Roman" w:hAnsi="Times New Roman" w:cs="Times New Roman CYR"/>
          <w:sz w:val="28"/>
          <w:szCs w:val="16"/>
          <w:lang w:eastAsia="ru-RU"/>
        </w:rPr>
        <w:t>Чертовских А.А</w:t>
      </w:r>
      <w:r w:rsidR="00B0206A">
        <w:rPr>
          <w:rFonts w:ascii="Times New Roman" w:eastAsia="Times New Roman" w:hAnsi="Times New Roman" w:cs="Times New Roman CYR"/>
          <w:sz w:val="28"/>
          <w:szCs w:val="16"/>
          <w:lang w:eastAsia="ru-RU"/>
        </w:rPr>
        <w:t>.</w:t>
      </w:r>
      <w:r w:rsidRPr="00B23D4F">
        <w:rPr>
          <w:rFonts w:ascii="Times New Roman" w:eastAsia="Times New Roman" w:hAnsi="Times New Roman" w:cs="Times New Roman CYR"/>
          <w:sz w:val="28"/>
          <w:szCs w:val="16"/>
          <w:lang w:eastAsia="ru-RU"/>
        </w:rPr>
        <w:t>) обеспечить размещение настоящего приказа на официальном сайте управления финансов Липецкой области в информационно</w:t>
      </w:r>
      <w:r w:rsidR="004533D2">
        <w:rPr>
          <w:rFonts w:ascii="Times New Roman" w:eastAsia="Times New Roman" w:hAnsi="Times New Roman" w:cs="Times New Roman CYR"/>
          <w:sz w:val="28"/>
          <w:szCs w:val="16"/>
          <w:lang w:eastAsia="ru-RU"/>
        </w:rPr>
        <w:t xml:space="preserve"> </w:t>
      </w:r>
      <w:r w:rsidRPr="00B23D4F">
        <w:rPr>
          <w:rFonts w:ascii="Times New Roman" w:eastAsia="Times New Roman" w:hAnsi="Times New Roman" w:cs="Times New Roman CYR"/>
          <w:sz w:val="28"/>
          <w:szCs w:val="16"/>
          <w:lang w:eastAsia="ru-RU"/>
        </w:rPr>
        <w:t>-</w:t>
      </w:r>
      <w:r w:rsidR="004533D2">
        <w:rPr>
          <w:rFonts w:ascii="Times New Roman" w:eastAsia="Times New Roman" w:hAnsi="Times New Roman" w:cs="Times New Roman CYR"/>
          <w:sz w:val="28"/>
          <w:szCs w:val="16"/>
          <w:lang w:eastAsia="ru-RU"/>
        </w:rPr>
        <w:t xml:space="preserve"> </w:t>
      </w:r>
      <w:r w:rsidRPr="00B23D4F">
        <w:rPr>
          <w:rFonts w:ascii="Times New Roman" w:eastAsia="Times New Roman" w:hAnsi="Times New Roman" w:cs="Times New Roman CYR"/>
          <w:sz w:val="28"/>
          <w:szCs w:val="16"/>
          <w:lang w:eastAsia="ru-RU"/>
        </w:rPr>
        <w:t>телекоммуникационной сети «Интернет».</w:t>
      </w:r>
    </w:p>
    <w:p w:rsidR="00E43D12" w:rsidRPr="002B3A4F" w:rsidRDefault="00B23D4F" w:rsidP="002B3A4F">
      <w:pPr>
        <w:spacing w:after="0"/>
        <w:ind w:firstLine="567"/>
        <w:jc w:val="both"/>
        <w:rPr>
          <w:rFonts w:ascii="Times New Roman" w:eastAsia="Times New Roman" w:hAnsi="Times New Roman" w:cs="Times New Roman CYR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16"/>
          <w:lang w:eastAsia="ru-RU"/>
        </w:rPr>
        <w:t>4. К</w:t>
      </w:r>
      <w:r w:rsidR="00E43D12" w:rsidRPr="002B3A4F">
        <w:rPr>
          <w:rFonts w:ascii="Times New Roman" w:eastAsia="Times New Roman" w:hAnsi="Times New Roman" w:cs="Times New Roman CYR"/>
          <w:sz w:val="28"/>
          <w:szCs w:val="16"/>
          <w:lang w:eastAsia="ru-RU"/>
        </w:rPr>
        <w:t>онтроль за исполнением настоящего приказа оставляю за собой.</w:t>
      </w:r>
    </w:p>
    <w:p w:rsidR="001C3B1F" w:rsidRDefault="001C3B1F" w:rsidP="00B23D4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B1F" w:rsidRDefault="001C3B1F" w:rsidP="00B23D4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04F" w:rsidRPr="0090104F" w:rsidRDefault="0090104F" w:rsidP="0090104F">
      <w:pPr>
        <w:pStyle w:val="ab"/>
        <w:jc w:val="both"/>
        <w:rPr>
          <w:rFonts w:cs="Times New Roman CYR"/>
          <w:szCs w:val="16"/>
        </w:rPr>
      </w:pPr>
      <w:r w:rsidRPr="0090104F">
        <w:rPr>
          <w:rFonts w:cs="Times New Roman CYR"/>
          <w:szCs w:val="16"/>
        </w:rPr>
        <w:t xml:space="preserve">Заместитель Губернатора  </w:t>
      </w:r>
    </w:p>
    <w:p w:rsidR="0090104F" w:rsidRPr="0090104F" w:rsidRDefault="0090104F" w:rsidP="0090104F">
      <w:pPr>
        <w:pStyle w:val="ab"/>
        <w:jc w:val="both"/>
        <w:rPr>
          <w:rFonts w:cs="Times New Roman CYR"/>
          <w:szCs w:val="16"/>
        </w:rPr>
      </w:pPr>
      <w:r w:rsidRPr="0090104F">
        <w:rPr>
          <w:rFonts w:cs="Times New Roman CYR"/>
          <w:szCs w:val="16"/>
        </w:rPr>
        <w:t xml:space="preserve">Липецкой области – начальник </w:t>
      </w:r>
    </w:p>
    <w:p w:rsidR="0090104F" w:rsidRPr="0090104F" w:rsidRDefault="0090104F" w:rsidP="0090104F">
      <w:pPr>
        <w:pStyle w:val="ab"/>
        <w:jc w:val="both"/>
        <w:rPr>
          <w:rFonts w:cs="Times New Roman CYR"/>
          <w:szCs w:val="16"/>
        </w:rPr>
      </w:pPr>
      <w:r w:rsidRPr="0090104F">
        <w:rPr>
          <w:rFonts w:cs="Times New Roman CYR"/>
          <w:szCs w:val="16"/>
        </w:rPr>
        <w:t xml:space="preserve">управления финансов </w:t>
      </w:r>
    </w:p>
    <w:p w:rsidR="0090104F" w:rsidRPr="0090104F" w:rsidRDefault="0090104F" w:rsidP="0090104F">
      <w:pPr>
        <w:pStyle w:val="ab"/>
        <w:jc w:val="both"/>
        <w:rPr>
          <w:rFonts w:cs="Times New Roman CYR"/>
          <w:szCs w:val="16"/>
        </w:rPr>
      </w:pPr>
      <w:r w:rsidRPr="0090104F">
        <w:rPr>
          <w:rFonts w:cs="Times New Roman CYR"/>
          <w:szCs w:val="16"/>
        </w:rPr>
        <w:t xml:space="preserve">Липецкой области                                                                                    В.М. </w:t>
      </w:r>
      <w:proofErr w:type="spellStart"/>
      <w:r w:rsidRPr="0090104F">
        <w:rPr>
          <w:rFonts w:cs="Times New Roman CYR"/>
          <w:szCs w:val="16"/>
        </w:rPr>
        <w:t>Щеглеватых</w:t>
      </w:r>
      <w:proofErr w:type="spellEnd"/>
    </w:p>
    <w:p w:rsidR="00076A25" w:rsidRDefault="00076A25" w:rsidP="00E43D12">
      <w:pPr>
        <w:spacing w:after="0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D12" w:rsidRPr="00A74A40" w:rsidRDefault="00C57236" w:rsidP="00A74A40">
      <w:pPr>
        <w:spacing w:after="0" w:line="240" w:lineRule="auto"/>
        <w:ind w:left="4820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E43D12" w:rsidRPr="00A74A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10168"/>
      </w:tblGrid>
      <w:tr w:rsidR="002B3A4F" w:rsidRPr="00A74A40" w:rsidTr="002B3A4F">
        <w:tc>
          <w:tcPr>
            <w:tcW w:w="10065" w:type="dxa"/>
          </w:tcPr>
          <w:tbl>
            <w:tblPr>
              <w:tblStyle w:val="aa"/>
              <w:tblW w:w="5387" w:type="dxa"/>
              <w:tblInd w:w="45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87"/>
            </w:tblGrid>
            <w:tr w:rsidR="002B3A4F" w:rsidRPr="00A74A40" w:rsidTr="00AC7342">
              <w:tc>
                <w:tcPr>
                  <w:tcW w:w="5387" w:type="dxa"/>
                </w:tcPr>
                <w:p w:rsidR="00AC7342" w:rsidRPr="00A74A40" w:rsidRDefault="002B3A4F" w:rsidP="00A74A4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74A4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 приказу управления финансов области</w:t>
                  </w:r>
                  <w:r w:rsidR="00AC7342" w:rsidRPr="00A74A4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AC7342" w:rsidRPr="00A74A40" w:rsidRDefault="002B3A4F" w:rsidP="00A74A4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74A4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«Об утверждении значений ключевых показателей</w:t>
                  </w:r>
                  <w:r w:rsidR="00AC7342" w:rsidRPr="00A74A4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A74A4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эффективности</w:t>
                  </w:r>
                  <w:r w:rsidR="00AC7342" w:rsidRPr="00A74A4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A74A4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функционирования</w:t>
                  </w:r>
                  <w:r w:rsidR="00AC7342" w:rsidRPr="00A74A4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A74A4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антимонопольного</w:t>
                  </w:r>
                  <w:r w:rsidR="00AC7342" w:rsidRPr="00A74A4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A74A4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комплаенса в управлении финансов </w:t>
                  </w:r>
                </w:p>
                <w:p w:rsidR="002B3A4F" w:rsidRPr="00A74A40" w:rsidRDefault="002B3A4F" w:rsidP="00A74A4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74A4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Липецкой</w:t>
                  </w:r>
                  <w:r w:rsidR="00AC7342" w:rsidRPr="00A74A4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A74A4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области на 20</w:t>
                  </w:r>
                  <w:r w:rsidR="00B0206A" w:rsidRPr="00A74A4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="00A751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  <w:r w:rsidRPr="00A74A4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год»</w:t>
                  </w:r>
                </w:p>
                <w:p w:rsidR="002B3A4F" w:rsidRPr="00A74A40" w:rsidRDefault="002B3A4F" w:rsidP="00A74A4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B3A4F" w:rsidRPr="00A74A40" w:rsidRDefault="002B3A4F" w:rsidP="00A74A4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C7342" w:rsidRPr="00AC7342" w:rsidRDefault="00AC7342" w:rsidP="00E43D1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</w:pPr>
      <w:r w:rsidRPr="00AC7342"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  <w:t xml:space="preserve">Значения ключевых показателей эффективности </w:t>
      </w:r>
      <w:proofErr w:type="gramStart"/>
      <w:r w:rsidRPr="00AC7342"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  <w:t>функционирования  антимонопольного</w:t>
      </w:r>
      <w:proofErr w:type="gramEnd"/>
      <w:r w:rsidRPr="00AC7342"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  <w:t xml:space="preserve"> комплаенса в управлении финансов Липецкой области на 20</w:t>
      </w:r>
      <w:r w:rsidR="00B0206A"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  <w:t>2</w:t>
      </w:r>
      <w:r w:rsidR="00A75172"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  <w:t>3</w:t>
      </w:r>
      <w:r w:rsidRPr="00AC7342"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  <w:t xml:space="preserve"> год</w:t>
      </w:r>
    </w:p>
    <w:p w:rsidR="00E43D12" w:rsidRPr="00971BDE" w:rsidRDefault="00E43D12" w:rsidP="00E43D12">
      <w:pPr>
        <w:spacing w:after="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833"/>
        <w:gridCol w:w="1417"/>
        <w:gridCol w:w="1276"/>
      </w:tblGrid>
      <w:tr w:rsidR="00B0206A" w:rsidRPr="00E43D12" w:rsidTr="00A52F3E">
        <w:trPr>
          <w:trHeight w:val="1501"/>
        </w:trPr>
        <w:tc>
          <w:tcPr>
            <w:tcW w:w="568" w:type="dxa"/>
            <w:shd w:val="clear" w:color="auto" w:fill="auto"/>
            <w:vAlign w:val="center"/>
          </w:tcPr>
          <w:p w:rsidR="00B0206A" w:rsidRPr="00DB0C9E" w:rsidRDefault="00B0206A" w:rsidP="00AC734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0C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33" w:type="dxa"/>
            <w:shd w:val="clear" w:color="auto" w:fill="auto"/>
            <w:vAlign w:val="center"/>
          </w:tcPr>
          <w:p w:rsidR="00B0206A" w:rsidRPr="00AC7342" w:rsidRDefault="00B0206A" w:rsidP="00AC734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C73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B0206A" w:rsidRPr="00A52F3E" w:rsidRDefault="00B0206A" w:rsidP="00AC734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2F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76" w:type="dxa"/>
            <w:vAlign w:val="center"/>
          </w:tcPr>
          <w:p w:rsidR="00B0206A" w:rsidRPr="00A52F3E" w:rsidRDefault="00B0206A" w:rsidP="00E53DBA">
            <w:pPr>
              <w:spacing w:after="0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A52F3E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Плановое значение на 202</w:t>
            </w:r>
            <w:r w:rsidR="00A75172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3</w:t>
            </w:r>
            <w:r w:rsidRPr="00A52F3E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 xml:space="preserve"> год</w:t>
            </w:r>
          </w:p>
        </w:tc>
      </w:tr>
      <w:tr w:rsidR="00DB0C9E" w:rsidRPr="00E43D12" w:rsidTr="00A52F3E">
        <w:trPr>
          <w:trHeight w:val="463"/>
        </w:trPr>
        <w:tc>
          <w:tcPr>
            <w:tcW w:w="10094" w:type="dxa"/>
            <w:gridSpan w:val="4"/>
            <w:shd w:val="clear" w:color="auto" w:fill="auto"/>
            <w:vAlign w:val="center"/>
          </w:tcPr>
          <w:p w:rsidR="00DB0C9E" w:rsidRPr="00DB0C9E" w:rsidRDefault="00DB0C9E" w:rsidP="00DB0C9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</w:t>
            </w:r>
            <w:r w:rsidRPr="00DB0C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ля управления финансов Липецкой области в целом</w:t>
            </w:r>
            <w:r w:rsidR="00971B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2C0B53" w:rsidRPr="00E43D12" w:rsidTr="00A52F3E">
        <w:trPr>
          <w:trHeight w:val="1392"/>
        </w:trPr>
        <w:tc>
          <w:tcPr>
            <w:tcW w:w="568" w:type="dxa"/>
            <w:shd w:val="clear" w:color="auto" w:fill="auto"/>
          </w:tcPr>
          <w:p w:rsidR="002C0B53" w:rsidRPr="00A014E4" w:rsidRDefault="002C0B53" w:rsidP="00971B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014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33" w:type="dxa"/>
            <w:shd w:val="clear" w:color="auto" w:fill="auto"/>
          </w:tcPr>
          <w:p w:rsidR="002C0B53" w:rsidRPr="00A014E4" w:rsidRDefault="002C0B53" w:rsidP="00D336C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014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Коэффициент снижения количества нарушений антимонопольного законодательства со стороны управления финансов Липец</w:t>
            </w:r>
            <w:r w:rsidR="00B55F3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кой области (по сравнению с </w:t>
            </w:r>
            <w:r w:rsidR="00A7517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отчетным финансовым</w:t>
            </w:r>
            <w:r w:rsidRPr="00A014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годом)</w:t>
            </w:r>
          </w:p>
        </w:tc>
        <w:tc>
          <w:tcPr>
            <w:tcW w:w="1417" w:type="dxa"/>
            <w:vAlign w:val="center"/>
          </w:tcPr>
          <w:p w:rsidR="002C0B53" w:rsidRPr="00A014E4" w:rsidRDefault="002C0B53" w:rsidP="00AC734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14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276" w:type="dxa"/>
            <w:vAlign w:val="center"/>
          </w:tcPr>
          <w:p w:rsidR="002C0B53" w:rsidRPr="00A014E4" w:rsidRDefault="002C0B53" w:rsidP="002C0B5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014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C0B53" w:rsidRPr="00E43D12" w:rsidTr="00A52F3E">
        <w:trPr>
          <w:trHeight w:val="1693"/>
        </w:trPr>
        <w:tc>
          <w:tcPr>
            <w:tcW w:w="568" w:type="dxa"/>
            <w:shd w:val="clear" w:color="auto" w:fill="auto"/>
          </w:tcPr>
          <w:p w:rsidR="002C0B53" w:rsidRPr="00A014E4" w:rsidRDefault="002C0B53" w:rsidP="00971B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014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33" w:type="dxa"/>
            <w:shd w:val="clear" w:color="auto" w:fill="auto"/>
          </w:tcPr>
          <w:p w:rsidR="002C0B53" w:rsidRPr="00A014E4" w:rsidRDefault="002C0B53" w:rsidP="00CD079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014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Доля проектов нормативных правовых актов управления финансов Липецкой области и проектов нормативных правовых актов </w:t>
            </w:r>
            <w:r w:rsidR="0017392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Губернатора</w:t>
            </w:r>
            <w:r w:rsidR="00FD22B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7392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Липецкой </w:t>
            </w:r>
            <w:r w:rsidR="00FD22B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области </w:t>
            </w:r>
            <w:r w:rsidRPr="00A014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="00632C2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Правительства Липецкой</w:t>
            </w:r>
            <w:r w:rsidRPr="00A014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области, разработчиком которых является управление финансов области, в которых </w:t>
            </w:r>
            <w:r w:rsidR="001C5B27" w:rsidRPr="00A014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выявлены </w:t>
            </w:r>
            <w:r w:rsidRPr="00A014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риски нарушения антимонопольного законодательства </w:t>
            </w:r>
          </w:p>
        </w:tc>
        <w:tc>
          <w:tcPr>
            <w:tcW w:w="1417" w:type="dxa"/>
            <w:vAlign w:val="center"/>
          </w:tcPr>
          <w:p w:rsidR="002C0B53" w:rsidRPr="00A014E4" w:rsidRDefault="00A75172" w:rsidP="00AC734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6" w:type="dxa"/>
            <w:vAlign w:val="center"/>
          </w:tcPr>
          <w:p w:rsidR="00AB7F44" w:rsidRDefault="00AB7F44" w:rsidP="002C0B5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C0B53" w:rsidRPr="00A014E4" w:rsidRDefault="00AB7F44" w:rsidP="002C0B5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A7517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00</w:t>
            </w:r>
          </w:p>
          <w:p w:rsidR="002C0B53" w:rsidRPr="00A014E4" w:rsidRDefault="002C0B53" w:rsidP="00AC734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0B53" w:rsidRPr="00E43D12" w:rsidTr="00A52F3E">
        <w:trPr>
          <w:trHeight w:val="1689"/>
        </w:trPr>
        <w:tc>
          <w:tcPr>
            <w:tcW w:w="568" w:type="dxa"/>
            <w:shd w:val="clear" w:color="auto" w:fill="auto"/>
          </w:tcPr>
          <w:p w:rsidR="002C0B53" w:rsidRPr="00A014E4" w:rsidRDefault="002C0B53" w:rsidP="00971B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014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33" w:type="dxa"/>
            <w:shd w:val="clear" w:color="auto" w:fill="auto"/>
          </w:tcPr>
          <w:p w:rsidR="002C0B53" w:rsidRPr="00A014E4" w:rsidRDefault="002C0B53" w:rsidP="00CD079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014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Доля нормативных правовых актов управления финансов Липецкой области и нормативных правовых актов </w:t>
            </w:r>
            <w:r w:rsidR="00632C2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Губернатора Липецкой</w:t>
            </w:r>
            <w:r w:rsidRPr="00A014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области и </w:t>
            </w:r>
            <w:r w:rsidR="00632C2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Правительства Липецкой</w:t>
            </w:r>
            <w:r w:rsidR="001450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14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области, разработчиком которых является управление финансов области, в которых </w:t>
            </w:r>
            <w:r w:rsidR="00D336C2" w:rsidRPr="00A014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выявлены </w:t>
            </w:r>
            <w:r w:rsidRPr="00A014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риски нарушения антимонопольного законодательства </w:t>
            </w:r>
          </w:p>
        </w:tc>
        <w:tc>
          <w:tcPr>
            <w:tcW w:w="1417" w:type="dxa"/>
            <w:vAlign w:val="center"/>
          </w:tcPr>
          <w:p w:rsidR="002C0B53" w:rsidRPr="00A014E4" w:rsidRDefault="00A75172" w:rsidP="00AC734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6" w:type="dxa"/>
            <w:vAlign w:val="center"/>
          </w:tcPr>
          <w:p w:rsidR="00F02939" w:rsidRDefault="00F02939" w:rsidP="002C0B5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C0B53" w:rsidRPr="00A014E4" w:rsidRDefault="00F02939" w:rsidP="002C0B5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A7517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00</w:t>
            </w:r>
          </w:p>
          <w:p w:rsidR="002C0B53" w:rsidRPr="00A014E4" w:rsidRDefault="002C0B53" w:rsidP="00DB0C9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C9E" w:rsidRPr="00E43D12" w:rsidTr="00A52F3E">
        <w:trPr>
          <w:trHeight w:val="403"/>
        </w:trPr>
        <w:tc>
          <w:tcPr>
            <w:tcW w:w="10094" w:type="dxa"/>
            <w:gridSpan w:val="4"/>
            <w:shd w:val="clear" w:color="auto" w:fill="auto"/>
            <w:vAlign w:val="center"/>
          </w:tcPr>
          <w:p w:rsidR="00DB0C9E" w:rsidRPr="00DB0C9E" w:rsidRDefault="00DB0C9E" w:rsidP="00DB0C9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B0C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Для уполномоченного подразделения</w:t>
            </w:r>
            <w:r w:rsidR="00971B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2C0B53" w:rsidRPr="00E43D12" w:rsidTr="00D336C2">
        <w:trPr>
          <w:trHeight w:val="1307"/>
        </w:trPr>
        <w:tc>
          <w:tcPr>
            <w:tcW w:w="568" w:type="dxa"/>
            <w:shd w:val="clear" w:color="auto" w:fill="auto"/>
          </w:tcPr>
          <w:p w:rsidR="002C0B53" w:rsidRPr="00E43D12" w:rsidRDefault="002C0B53" w:rsidP="00971BD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33" w:type="dxa"/>
            <w:shd w:val="clear" w:color="auto" w:fill="auto"/>
          </w:tcPr>
          <w:p w:rsidR="002C0B53" w:rsidRPr="00E43D12" w:rsidRDefault="002C0B53" w:rsidP="00CD079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3D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Доля сотрудников управления финансов Липецкой области, в отношении которых были проведены обучающие мероприятия по антимонопольному законодательству и антимонопольному комплаенсу</w:t>
            </w:r>
          </w:p>
        </w:tc>
        <w:tc>
          <w:tcPr>
            <w:tcW w:w="1417" w:type="dxa"/>
            <w:vAlign w:val="center"/>
          </w:tcPr>
          <w:p w:rsidR="002C0B53" w:rsidRPr="00E43D12" w:rsidRDefault="002C0B53" w:rsidP="00AC734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6" w:type="dxa"/>
            <w:vAlign w:val="center"/>
          </w:tcPr>
          <w:p w:rsidR="004D3C53" w:rsidRDefault="004D3C53" w:rsidP="00AC734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C0B53" w:rsidRPr="00E43D12" w:rsidRDefault="002C0B53" w:rsidP="00AC734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  <w:p w:rsidR="002C0B53" w:rsidRPr="00E43D12" w:rsidRDefault="002C0B53" w:rsidP="00DB0C9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6015C" w:rsidRDefault="0056015C" w:rsidP="004D032B"/>
    <w:p w:rsidR="0090104F" w:rsidRDefault="0090104F" w:rsidP="004D032B"/>
    <w:p w:rsidR="0090104F" w:rsidRDefault="0090104F" w:rsidP="004D032B"/>
    <w:sectPr w:rsidR="0090104F" w:rsidSect="00DB0C9E">
      <w:headerReference w:type="default" r:id="rId9"/>
      <w:headerReference w:type="first" r:id="rId10"/>
      <w:pgSz w:w="11906" w:h="16838"/>
      <w:pgMar w:top="142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9B8" w:rsidRDefault="006239B8" w:rsidP="00E43D12">
      <w:pPr>
        <w:spacing w:after="0" w:line="240" w:lineRule="auto"/>
      </w:pPr>
      <w:r>
        <w:separator/>
      </w:r>
    </w:p>
  </w:endnote>
  <w:endnote w:type="continuationSeparator" w:id="0">
    <w:p w:rsidR="006239B8" w:rsidRDefault="006239B8" w:rsidP="00E4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9B8" w:rsidRDefault="006239B8" w:rsidP="00E43D12">
      <w:pPr>
        <w:spacing w:after="0" w:line="240" w:lineRule="auto"/>
      </w:pPr>
      <w:r>
        <w:separator/>
      </w:r>
    </w:p>
  </w:footnote>
  <w:footnote w:type="continuationSeparator" w:id="0">
    <w:p w:rsidR="006239B8" w:rsidRDefault="006239B8" w:rsidP="00E43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28B" w:rsidRPr="00A27A53" w:rsidRDefault="0010018D">
    <w:pPr>
      <w:pStyle w:val="a3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28B" w:rsidRPr="002370CD" w:rsidRDefault="0010018D" w:rsidP="00320ADC">
    <w:pPr>
      <w:pStyle w:val="a3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80197"/>
    <w:multiLevelType w:val="hybridMultilevel"/>
    <w:tmpl w:val="65F612A4"/>
    <w:lvl w:ilvl="0" w:tplc="708409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12"/>
    <w:rsid w:val="00026275"/>
    <w:rsid w:val="00033D39"/>
    <w:rsid w:val="00076A25"/>
    <w:rsid w:val="000B0F27"/>
    <w:rsid w:val="0010018D"/>
    <w:rsid w:val="0011640F"/>
    <w:rsid w:val="001450B7"/>
    <w:rsid w:val="00155421"/>
    <w:rsid w:val="00173929"/>
    <w:rsid w:val="001C3B1F"/>
    <w:rsid w:val="001C5B27"/>
    <w:rsid w:val="001F5150"/>
    <w:rsid w:val="00222B8C"/>
    <w:rsid w:val="00287DDB"/>
    <w:rsid w:val="002B3A4F"/>
    <w:rsid w:val="002C0B53"/>
    <w:rsid w:val="002F68FE"/>
    <w:rsid w:val="00344AF5"/>
    <w:rsid w:val="00450E56"/>
    <w:rsid w:val="004533D2"/>
    <w:rsid w:val="004B7318"/>
    <w:rsid w:val="004D032B"/>
    <w:rsid w:val="004D3C53"/>
    <w:rsid w:val="005021EE"/>
    <w:rsid w:val="00533746"/>
    <w:rsid w:val="0056015C"/>
    <w:rsid w:val="005B1197"/>
    <w:rsid w:val="005B355A"/>
    <w:rsid w:val="006239B8"/>
    <w:rsid w:val="00632C26"/>
    <w:rsid w:val="00635CD0"/>
    <w:rsid w:val="00687A5B"/>
    <w:rsid w:val="006E56CA"/>
    <w:rsid w:val="007921D8"/>
    <w:rsid w:val="00822A60"/>
    <w:rsid w:val="00863397"/>
    <w:rsid w:val="00873281"/>
    <w:rsid w:val="0090104F"/>
    <w:rsid w:val="00934DEB"/>
    <w:rsid w:val="00944F8C"/>
    <w:rsid w:val="009503B6"/>
    <w:rsid w:val="00971BDE"/>
    <w:rsid w:val="009F4592"/>
    <w:rsid w:val="00A014E4"/>
    <w:rsid w:val="00A25582"/>
    <w:rsid w:val="00A52F3E"/>
    <w:rsid w:val="00A74A40"/>
    <w:rsid w:val="00A75172"/>
    <w:rsid w:val="00AB7F44"/>
    <w:rsid w:val="00AC7342"/>
    <w:rsid w:val="00B0206A"/>
    <w:rsid w:val="00B23D4F"/>
    <w:rsid w:val="00B41485"/>
    <w:rsid w:val="00B55F31"/>
    <w:rsid w:val="00B80ED6"/>
    <w:rsid w:val="00B96950"/>
    <w:rsid w:val="00C3345D"/>
    <w:rsid w:val="00C57236"/>
    <w:rsid w:val="00CD0795"/>
    <w:rsid w:val="00CD3D12"/>
    <w:rsid w:val="00D00514"/>
    <w:rsid w:val="00D336C2"/>
    <w:rsid w:val="00D35BE2"/>
    <w:rsid w:val="00DB0C9E"/>
    <w:rsid w:val="00DD04A3"/>
    <w:rsid w:val="00E43D12"/>
    <w:rsid w:val="00E53DBA"/>
    <w:rsid w:val="00EC6F59"/>
    <w:rsid w:val="00F02939"/>
    <w:rsid w:val="00F2512B"/>
    <w:rsid w:val="00F35B79"/>
    <w:rsid w:val="00FA6D37"/>
    <w:rsid w:val="00FD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DBB15C98-402E-4CCF-96F4-96475133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3D12"/>
  </w:style>
  <w:style w:type="paragraph" w:styleId="a5">
    <w:name w:val="Balloon Text"/>
    <w:basedOn w:val="a"/>
    <w:link w:val="a6"/>
    <w:uiPriority w:val="99"/>
    <w:semiHidden/>
    <w:unhideWhenUsed/>
    <w:rsid w:val="00E43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3D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43D12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E43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3D12"/>
  </w:style>
  <w:style w:type="table" w:styleId="aa">
    <w:name w:val="Table Grid"/>
    <w:basedOn w:val="a1"/>
    <w:uiPriority w:val="59"/>
    <w:rsid w:val="002B3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aliases w:val="Основной текст1,Основной текст Знак Знак,bt"/>
    <w:basedOn w:val="a"/>
    <w:link w:val="ac"/>
    <w:uiPriority w:val="99"/>
    <w:rsid w:val="00A74A4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14"/>
      <w:lang w:eastAsia="ru-RU"/>
    </w:rPr>
  </w:style>
  <w:style w:type="character" w:customStyle="1" w:styleId="ac">
    <w:name w:val="Основной текст Знак"/>
    <w:aliases w:val="Основной текст1 Знак,Основной текст Знак Знак Знак,bt Знак"/>
    <w:basedOn w:val="a0"/>
    <w:link w:val="ab"/>
    <w:uiPriority w:val="99"/>
    <w:rsid w:val="00A74A40"/>
    <w:rPr>
      <w:rFonts w:ascii="Times New Roman" w:eastAsia="Times New Roman" w:hAnsi="Times New Roman" w:cs="Times New Roman"/>
      <w:sz w:val="28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550B9-B013-4BFF-B0D0-61A754D13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u6037n15</dc:creator>
  <cp:lastModifiedBy>u2051n1</cp:lastModifiedBy>
  <cp:revision>2</cp:revision>
  <cp:lastPrinted>2023-03-20T07:54:00Z</cp:lastPrinted>
  <dcterms:created xsi:type="dcterms:W3CDTF">2024-11-18T05:39:00Z</dcterms:created>
  <dcterms:modified xsi:type="dcterms:W3CDTF">2024-11-18T05:39:00Z</dcterms:modified>
</cp:coreProperties>
</file>